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79CD" w14:textId="301F03A9" w:rsidR="007A0110" w:rsidRDefault="00794FD1" w:rsidP="00EF5AE8">
      <w:pPr>
        <w:pStyle w:val="Title"/>
        <w:jc w:val="left"/>
      </w:pPr>
      <w:r w:rsidRPr="004E0EC6">
        <w:rPr>
          <w:noProof/>
        </w:rPr>
        <w:drawing>
          <wp:inline distT="0" distB="0" distL="0" distR="0" wp14:anchorId="1D4A93D7" wp14:editId="5E767899">
            <wp:extent cx="2133600" cy="1152525"/>
            <wp:effectExtent l="0" t="0" r="0" b="3175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5AE8">
        <w:tab/>
      </w:r>
      <w:r w:rsidR="00EF5AE8">
        <w:tab/>
      </w:r>
      <w:r w:rsidR="00BD62AD" w:rsidRPr="004E0EC6">
        <w:t xml:space="preserve">CCV </w:t>
      </w:r>
      <w:r w:rsidR="00BD6ED0">
        <w:t xml:space="preserve">Backward </w:t>
      </w:r>
      <w:r w:rsidR="002D471E" w:rsidRPr="004E0EC6">
        <w:t>Course De</w:t>
      </w:r>
      <w:r w:rsidR="00BD6ED0">
        <w:t>sign Worksheet</w:t>
      </w:r>
    </w:p>
    <w:p w14:paraId="1769006A" w14:textId="77777777" w:rsidR="00794FD1" w:rsidRPr="00794FD1" w:rsidRDefault="00794FD1" w:rsidP="00794FD1"/>
    <w:p w14:paraId="62C4B512" w14:textId="4691C113" w:rsidR="01A228CB" w:rsidRDefault="00BD6ED0" w:rsidP="6CB0C4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Use this worksheet</w:t>
      </w:r>
      <w:r w:rsidR="01A228CB" w:rsidRPr="6CB0C47D">
        <w:rPr>
          <w:b/>
          <w:bCs/>
          <w:sz w:val="28"/>
          <w:szCs w:val="28"/>
        </w:rPr>
        <w:t xml:space="preserve"> to create </w:t>
      </w:r>
      <w:r w:rsidR="00BF504A">
        <w:rPr>
          <w:b/>
          <w:bCs/>
          <w:sz w:val="28"/>
          <w:szCs w:val="28"/>
        </w:rPr>
        <w:t>and plan your</w:t>
      </w:r>
      <w:r w:rsidR="01A228CB" w:rsidRPr="6CB0C47D">
        <w:rPr>
          <w:b/>
          <w:bCs/>
          <w:sz w:val="28"/>
          <w:szCs w:val="28"/>
        </w:rPr>
        <w:t xml:space="preserve"> course using backward course design.</w:t>
      </w:r>
      <w:r w:rsidR="697923BB" w:rsidRPr="6CB0C47D">
        <w:rPr>
          <w:b/>
          <w:bCs/>
          <w:sz w:val="28"/>
          <w:szCs w:val="28"/>
        </w:rPr>
        <w:t xml:space="preserve"> </w:t>
      </w:r>
    </w:p>
    <w:p w14:paraId="6A6396F7" w14:textId="30061EC9" w:rsidR="6CB0C47D" w:rsidRDefault="00A004B7" w:rsidP="00794FD1">
      <w:pPr>
        <w:pStyle w:val="Heading1"/>
        <w:jc w:val="left"/>
      </w:pPr>
      <w:r>
        <w:t>Course Title &amp; Description</w:t>
      </w:r>
    </w:p>
    <w:p w14:paraId="4427D569" w14:textId="325FFFD2" w:rsidR="00A004B7" w:rsidRDefault="00D853B7" w:rsidP="5C9D1D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C6E7D" wp14:editId="5CD3FA10">
                <wp:simplePos x="0" y="0"/>
                <wp:positionH relativeFrom="column">
                  <wp:posOffset>-3976</wp:posOffset>
                </wp:positionH>
                <wp:positionV relativeFrom="paragraph">
                  <wp:posOffset>271228</wp:posOffset>
                </wp:positionV>
                <wp:extent cx="8364662" cy="500932"/>
                <wp:effectExtent l="0" t="0" r="17780" b="7620"/>
                <wp:wrapNone/>
                <wp:docPr id="2083594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4662" cy="50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5819F" w14:textId="77777777" w:rsidR="00D853B7" w:rsidRDefault="00D853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96C6E7D">
                <v:stroke joinstyle="miter"/>
                <v:path gradientshapeok="t" o:connecttype="rect"/>
              </v:shapetype>
              <v:shape id="Text Box 1" style="position:absolute;margin-left:-.3pt;margin-top:21.35pt;width:658.6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dNtINwIAAHwEAAAOAAAAZHJzL2Uyb0RvYy54bWysVE1v2zAMvQ/YfxB0X+x8rjXiFFmKDAOK tkA69KzIUmxMFjVJiZ39+lGy89Fup2EXmRKpJ/Lx0fO7tlbkIKyrQOd0OEgpEZpDUeldTr+/rD/d UOI80wVToEVOj8LRu8XHD/PGZGIEJahCWIIg2mWNyWnpvcmSxPFS1MwNwAiNTgm2Zh63dpcUljWI XqtklKazpAFbGAtcOIen952TLiK+lIL7Jymd8ETlFHPzcbVx3YY1WcxZtrPMlBXv02D/kEXNKo2P nqHumWdkb6s/oOqKW3Ag/YBDnYCUFRexBqxmmL6rZlMyI2ItSI4zZ5rc/4Plj4eNebbEt1+gxQYG QhrjMoeHoZ5W2jp8MVOCfqTweKZNtJ5wPLwZzyaz2YgSjr5pmt6ORwEmudw21vmvAmoSjJxabEtk ix0enO9CTyHhMQeqKtaVUnETpCBWypIDwyYqH3NE8DdRSpMmp7PxNI3Ab3wB+nx/qxj/0ad3FYV4 SmPOl9qD5dtt2xOyheKIPFnoJOQMX1eI+8Ccf2YWNYPU4Bz4J1ykAkwGeouSEuyvv52HeGwleilp UIM5dT/3zApK1DeNTb4dTiZBtHEzmX4e4cZee7bXHr2vV4AMDXHiDI9miPfqZEoL9SuOyzK8ii6m Ob6dU38yV76bDBw3LpbLGIQyNcw/6I3hATp0JPD50r4ya/p+elTCI5zUyrJ3be1iw00Ny70HWcWe B4I7VnveUeJRNf04hhm63seoy09j8RsAAP//AwBQSwMEFAAGAAgAAAAhAJ24WQ3fAAAADgEAAA8A AABkcnMvZG93bnJldi54bWxMT8tOwzAQvCPxD9YicWudBBTSNE7Fo3DhREGc3di1rcbrKHbT8Pds T3BZzWp259FsZt+zSY/RBRSQLzNgGrugHBoBX5+viwpYTBKV7ANqAT86wqa9vmpkrcIZP/S0S4aR CMZaCrApDTXnsbPay7gMg0biDmH0MtE6Gq5GeSZx3/Miy0rupUNysHLQz1Z3x93JC9g+mZXpKjna baWcm+bvw7t5E+L2Zn5Z03hcA0t6Tn8fcOlA+aGlYPtwQhVZL2BR0qGA++IB2IW+y0tCe0JFXgJv G/6/RvsLAAD//wMAUEsBAi0AFAAGAAgAAAAhALaDOJL+AAAA4QEAABMAAAAAAAAAAAAAAAAAAAAA AFtDb250ZW50X1R5cGVzXS54bWxQSwECLQAUAAYACAAAACEAOP0h/9YAAACUAQAACwAAAAAAAAAA AAAAAAAvAQAAX3JlbHMvLnJlbHNQSwECLQAUAAYACAAAACEAyHTbSDcCAAB8BAAADgAAAAAAAAAA AAAAAAAuAgAAZHJzL2Uyb0RvYy54bWxQSwECLQAUAAYACAAAACEAnbhZDd8AAAAOAQAADwAAAAAA AAAAAAAAAACRBAAAZHJzL2Rvd25yZXYueG1sUEsFBgAAAAAEAAQA8wAAAJ0FAAAAAA== ">
                <v:textbox>
                  <w:txbxContent>
                    <w:p w:rsidR="00D853B7" w:rsidRDefault="00D853B7" w14:paraId="3BA5819F" w14:textId="77777777"/>
                  </w:txbxContent>
                </v:textbox>
              </v:shape>
            </w:pict>
          </mc:Fallback>
        </mc:AlternateContent>
      </w:r>
      <w:r w:rsidR="00CE3D77">
        <w:t>(Course information can be found</w:t>
      </w:r>
      <w:r w:rsidR="27A99392">
        <w:t xml:space="preserve"> on the </w:t>
      </w:r>
      <w:hyperlink r:id="rId12">
        <w:r w:rsidR="27A99392" w:rsidRPr="5C9D1D83">
          <w:rPr>
            <w:rStyle w:val="Hyperlink"/>
          </w:rPr>
          <w:t>Course Schedule</w:t>
        </w:r>
      </w:hyperlink>
      <w:r w:rsidR="27A99392">
        <w:t xml:space="preserve"> and</w:t>
      </w:r>
      <w:r w:rsidR="00CE3D77">
        <w:t xml:space="preserve"> in the CCV Catalog, </w:t>
      </w:r>
      <w:hyperlink r:id="rId13">
        <w:r w:rsidR="00CE3D77" w:rsidRPr="5C9D1D83">
          <w:rPr>
            <w:rStyle w:val="Hyperlink"/>
          </w:rPr>
          <w:t>Course catalog</w:t>
        </w:r>
      </w:hyperlink>
      <w:r w:rsidR="00CE3D77">
        <w:t>)</w:t>
      </w:r>
    </w:p>
    <w:p w14:paraId="0884DB5F" w14:textId="5C0552F6" w:rsidR="00A004B7" w:rsidRPr="00A004B7" w:rsidRDefault="00A004B7" w:rsidP="00A004B7"/>
    <w:p w14:paraId="7C53C599" w14:textId="77777777" w:rsidR="00D853B7" w:rsidRDefault="00D853B7" w:rsidP="004E0EC6">
      <w:pPr>
        <w:pStyle w:val="Heading2"/>
      </w:pPr>
    </w:p>
    <w:p w14:paraId="58229025" w14:textId="6398E9F2" w:rsidR="002D471E" w:rsidRDefault="002D471E" w:rsidP="00620605">
      <w:pPr>
        <w:pStyle w:val="Heading2"/>
        <w:jc w:val="left"/>
      </w:pPr>
      <w:r>
        <w:t>Essential Objectives</w:t>
      </w:r>
    </w:p>
    <w:p w14:paraId="79DE0DA9" w14:textId="7CF4C3F0" w:rsidR="00C55F05" w:rsidRPr="00C55F05" w:rsidRDefault="00C55F05" w:rsidP="00C55F05">
      <w:r>
        <w:t xml:space="preserve">(Course Essential Learning Objectives can be found </w:t>
      </w:r>
      <w:r w:rsidR="00807CCA">
        <w:t xml:space="preserve">on the </w:t>
      </w:r>
      <w:hyperlink r:id="rId14" w:history="1">
        <w:r w:rsidR="00807CCA" w:rsidRPr="00807CCA">
          <w:rPr>
            <w:rStyle w:val="Hyperlink"/>
          </w:rPr>
          <w:t>Course Schedule</w:t>
        </w:r>
      </w:hyperlink>
      <w:r w:rsidR="00807CCA">
        <w:t xml:space="preserve">) </w:t>
      </w:r>
    </w:p>
    <w:p w14:paraId="370E265C" w14:textId="7E7F83FF" w:rsidR="00EF5AE8" w:rsidRDefault="00EF5AE8" w:rsidP="00EF5AE8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Essential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8568"/>
      </w:tblGrid>
      <w:tr w:rsidR="003D5210" w14:paraId="5A2EB7B6" w14:textId="77777777" w:rsidTr="008C1A2D">
        <w:trPr>
          <w:cantSplit/>
          <w:trHeight w:val="20"/>
        </w:trPr>
        <w:tc>
          <w:tcPr>
            <w:tcW w:w="4608" w:type="dxa"/>
            <w:shd w:val="clear" w:color="auto" w:fill="BFBFBF" w:themeFill="background1" w:themeFillShade="BF"/>
            <w:vAlign w:val="center"/>
          </w:tcPr>
          <w:p w14:paraId="4100CBAF" w14:textId="77777777" w:rsidR="003D5210" w:rsidRDefault="003D5210" w:rsidP="008C1A2D">
            <w:r>
              <w:t xml:space="preserve">Essential Objective 1: </w:t>
            </w:r>
          </w:p>
        </w:tc>
        <w:tc>
          <w:tcPr>
            <w:tcW w:w="8568" w:type="dxa"/>
          </w:tcPr>
          <w:p w14:paraId="5692D629" w14:textId="77777777" w:rsidR="003D5210" w:rsidRDefault="003D5210" w:rsidP="008C1A2D">
            <w:pPr>
              <w:jc w:val="center"/>
            </w:pPr>
          </w:p>
        </w:tc>
      </w:tr>
      <w:tr w:rsidR="003D5210" w14:paraId="1E84CDB0" w14:textId="77777777" w:rsidTr="008C1A2D">
        <w:trPr>
          <w:cantSplit/>
          <w:trHeight w:val="20"/>
        </w:trPr>
        <w:tc>
          <w:tcPr>
            <w:tcW w:w="4608" w:type="dxa"/>
            <w:shd w:val="clear" w:color="auto" w:fill="BFBFBF" w:themeFill="background1" w:themeFillShade="BF"/>
            <w:vAlign w:val="center"/>
          </w:tcPr>
          <w:p w14:paraId="4D4AB2A2" w14:textId="77777777" w:rsidR="003D5210" w:rsidRDefault="003D5210" w:rsidP="008C1A2D">
            <w:r>
              <w:t>Essential Objective 2:</w:t>
            </w:r>
          </w:p>
        </w:tc>
        <w:tc>
          <w:tcPr>
            <w:tcW w:w="8568" w:type="dxa"/>
          </w:tcPr>
          <w:p w14:paraId="45B3D1CF" w14:textId="77777777" w:rsidR="003D5210" w:rsidRDefault="003D5210" w:rsidP="008C1A2D">
            <w:pPr>
              <w:jc w:val="center"/>
            </w:pPr>
          </w:p>
        </w:tc>
      </w:tr>
      <w:tr w:rsidR="003D5210" w14:paraId="1AF9EC42" w14:textId="77777777" w:rsidTr="008C1A2D">
        <w:trPr>
          <w:cantSplit/>
          <w:trHeight w:val="20"/>
        </w:trPr>
        <w:tc>
          <w:tcPr>
            <w:tcW w:w="4608" w:type="dxa"/>
            <w:shd w:val="clear" w:color="auto" w:fill="BFBFBF" w:themeFill="background1" w:themeFillShade="BF"/>
            <w:vAlign w:val="center"/>
          </w:tcPr>
          <w:p w14:paraId="67D3AA75" w14:textId="77777777" w:rsidR="003D5210" w:rsidRDefault="003D5210" w:rsidP="008C1A2D">
            <w:r>
              <w:t>Essential Objective 3:</w:t>
            </w:r>
          </w:p>
        </w:tc>
        <w:tc>
          <w:tcPr>
            <w:tcW w:w="8568" w:type="dxa"/>
          </w:tcPr>
          <w:p w14:paraId="3E3F3C52" w14:textId="77777777" w:rsidR="003D5210" w:rsidRDefault="003D5210" w:rsidP="008C1A2D">
            <w:pPr>
              <w:jc w:val="center"/>
            </w:pPr>
          </w:p>
        </w:tc>
      </w:tr>
      <w:tr w:rsidR="003D5210" w14:paraId="198D98A0" w14:textId="77777777" w:rsidTr="008C1A2D">
        <w:trPr>
          <w:cantSplit/>
          <w:trHeight w:val="20"/>
        </w:trPr>
        <w:tc>
          <w:tcPr>
            <w:tcW w:w="4608" w:type="dxa"/>
            <w:shd w:val="clear" w:color="auto" w:fill="BFBFBF" w:themeFill="background1" w:themeFillShade="BF"/>
            <w:vAlign w:val="center"/>
          </w:tcPr>
          <w:p w14:paraId="00E96AFC" w14:textId="77777777" w:rsidR="003D5210" w:rsidRDefault="003D5210" w:rsidP="008C1A2D">
            <w:r>
              <w:t>Essential Objective 4:</w:t>
            </w:r>
          </w:p>
        </w:tc>
        <w:tc>
          <w:tcPr>
            <w:tcW w:w="8568" w:type="dxa"/>
          </w:tcPr>
          <w:p w14:paraId="15B9F235" w14:textId="77777777" w:rsidR="003D5210" w:rsidRDefault="003D5210" w:rsidP="008C1A2D">
            <w:pPr>
              <w:jc w:val="center"/>
            </w:pPr>
          </w:p>
        </w:tc>
      </w:tr>
      <w:tr w:rsidR="003D5210" w14:paraId="2825F646" w14:textId="77777777" w:rsidTr="008C1A2D">
        <w:trPr>
          <w:cantSplit/>
          <w:trHeight w:val="20"/>
        </w:trPr>
        <w:tc>
          <w:tcPr>
            <w:tcW w:w="4608" w:type="dxa"/>
            <w:shd w:val="clear" w:color="auto" w:fill="BFBFBF" w:themeFill="background1" w:themeFillShade="BF"/>
            <w:vAlign w:val="center"/>
          </w:tcPr>
          <w:p w14:paraId="6824E809" w14:textId="77777777" w:rsidR="003D5210" w:rsidRDefault="003D5210" w:rsidP="008C1A2D">
            <w:r>
              <w:t>Essential Objective 5:</w:t>
            </w:r>
          </w:p>
        </w:tc>
        <w:tc>
          <w:tcPr>
            <w:tcW w:w="8568" w:type="dxa"/>
          </w:tcPr>
          <w:p w14:paraId="6AE68269" w14:textId="77777777" w:rsidR="003D5210" w:rsidRDefault="003D5210" w:rsidP="008C1A2D">
            <w:pPr>
              <w:jc w:val="center"/>
            </w:pPr>
          </w:p>
        </w:tc>
      </w:tr>
      <w:tr w:rsidR="003D5210" w14:paraId="57FC16EA" w14:textId="77777777" w:rsidTr="008C1A2D">
        <w:trPr>
          <w:cantSplit/>
          <w:trHeight w:val="20"/>
        </w:trPr>
        <w:tc>
          <w:tcPr>
            <w:tcW w:w="4608" w:type="dxa"/>
            <w:shd w:val="clear" w:color="auto" w:fill="BFBFBF" w:themeFill="background1" w:themeFillShade="BF"/>
            <w:vAlign w:val="center"/>
          </w:tcPr>
          <w:p w14:paraId="5365A648" w14:textId="77777777" w:rsidR="003D5210" w:rsidRDefault="003D5210" w:rsidP="008C1A2D">
            <w:r>
              <w:t>Essential Objective 6:</w:t>
            </w:r>
          </w:p>
        </w:tc>
        <w:tc>
          <w:tcPr>
            <w:tcW w:w="8568" w:type="dxa"/>
          </w:tcPr>
          <w:p w14:paraId="7DA9039A" w14:textId="77777777" w:rsidR="003D5210" w:rsidRDefault="003D5210" w:rsidP="008C1A2D">
            <w:pPr>
              <w:jc w:val="center"/>
            </w:pPr>
          </w:p>
        </w:tc>
      </w:tr>
      <w:tr w:rsidR="00620605" w14:paraId="601C0CD5" w14:textId="77777777" w:rsidTr="008C1A2D">
        <w:trPr>
          <w:cantSplit/>
          <w:trHeight w:val="20"/>
        </w:trPr>
        <w:tc>
          <w:tcPr>
            <w:tcW w:w="4608" w:type="dxa"/>
            <w:shd w:val="clear" w:color="auto" w:fill="BFBFBF" w:themeFill="background1" w:themeFillShade="BF"/>
            <w:vAlign w:val="center"/>
          </w:tcPr>
          <w:p w14:paraId="1D5AA820" w14:textId="0618FC95" w:rsidR="00620605" w:rsidRDefault="00F86281" w:rsidP="008C1A2D">
            <w:r>
              <w:t>Essential Objective 7:</w:t>
            </w:r>
          </w:p>
        </w:tc>
        <w:tc>
          <w:tcPr>
            <w:tcW w:w="8568" w:type="dxa"/>
          </w:tcPr>
          <w:p w14:paraId="39F0A5F9" w14:textId="77777777" w:rsidR="00620605" w:rsidRDefault="00620605" w:rsidP="008C1A2D">
            <w:pPr>
              <w:jc w:val="center"/>
            </w:pPr>
          </w:p>
        </w:tc>
      </w:tr>
      <w:tr w:rsidR="00620605" w14:paraId="3FFC996C" w14:textId="77777777" w:rsidTr="008C1A2D">
        <w:trPr>
          <w:cantSplit/>
          <w:trHeight w:val="20"/>
        </w:trPr>
        <w:tc>
          <w:tcPr>
            <w:tcW w:w="4608" w:type="dxa"/>
            <w:shd w:val="clear" w:color="auto" w:fill="BFBFBF" w:themeFill="background1" w:themeFillShade="BF"/>
            <w:vAlign w:val="center"/>
          </w:tcPr>
          <w:p w14:paraId="3F28ACF3" w14:textId="69C250C8" w:rsidR="00620605" w:rsidRDefault="00F86281" w:rsidP="008C1A2D">
            <w:r>
              <w:t>Essential Objective 8:</w:t>
            </w:r>
          </w:p>
        </w:tc>
        <w:tc>
          <w:tcPr>
            <w:tcW w:w="8568" w:type="dxa"/>
          </w:tcPr>
          <w:p w14:paraId="167FCD88" w14:textId="77777777" w:rsidR="00620605" w:rsidRDefault="00620605" w:rsidP="008C1A2D">
            <w:pPr>
              <w:jc w:val="center"/>
            </w:pPr>
          </w:p>
        </w:tc>
      </w:tr>
      <w:tr w:rsidR="00620605" w14:paraId="717D86D2" w14:textId="77777777" w:rsidTr="008C1A2D">
        <w:trPr>
          <w:cantSplit/>
          <w:trHeight w:val="20"/>
        </w:trPr>
        <w:tc>
          <w:tcPr>
            <w:tcW w:w="4608" w:type="dxa"/>
            <w:shd w:val="clear" w:color="auto" w:fill="BFBFBF" w:themeFill="background1" w:themeFillShade="BF"/>
            <w:vAlign w:val="center"/>
          </w:tcPr>
          <w:p w14:paraId="6A22D03D" w14:textId="04698914" w:rsidR="00620605" w:rsidRDefault="00F86281" w:rsidP="008C1A2D">
            <w:r>
              <w:lastRenderedPageBreak/>
              <w:t>Essential Objective 9:</w:t>
            </w:r>
          </w:p>
        </w:tc>
        <w:tc>
          <w:tcPr>
            <w:tcW w:w="8568" w:type="dxa"/>
          </w:tcPr>
          <w:p w14:paraId="549BA108" w14:textId="77777777" w:rsidR="00620605" w:rsidRDefault="00620605" w:rsidP="008C1A2D">
            <w:pPr>
              <w:jc w:val="center"/>
            </w:pPr>
          </w:p>
        </w:tc>
      </w:tr>
    </w:tbl>
    <w:p w14:paraId="7D080577" w14:textId="77777777" w:rsidR="00BD62AD" w:rsidRPr="007A0110" w:rsidRDefault="007B78F1" w:rsidP="5C9D1D83">
      <w:pPr>
        <w:pStyle w:val="Heading2"/>
        <w:jc w:val="left"/>
      </w:pPr>
      <w:r>
        <w:br/>
      </w:r>
      <w:r w:rsidR="007A0110">
        <w:t>Grade Weights &amp; Categories</w:t>
      </w:r>
    </w:p>
    <w:p w14:paraId="2D46DB02" w14:textId="095249F1" w:rsidR="731A7F37" w:rsidRDefault="731A7F37" w:rsidP="5C9D1D83">
      <w:pPr>
        <w:pStyle w:val="ListParagraph"/>
        <w:numPr>
          <w:ilvl w:val="0"/>
          <w:numId w:val="1"/>
        </w:numPr>
      </w:pPr>
      <w:r>
        <w:t>Determine the graded weights and categories and make sure your Canvas gradebook and course syl</w:t>
      </w:r>
      <w:r w:rsidR="3447B19E">
        <w:t>labus are the same. Consider how different categories allow students to demonstrate learning</w:t>
      </w:r>
      <w:r w:rsidR="00AB59B5">
        <w:t xml:space="preserve"> and</w:t>
      </w:r>
      <w:r w:rsidR="34548217">
        <w:t xml:space="preserve"> the role of cumulative assignments</w:t>
      </w:r>
      <w:r w:rsidR="3597E791">
        <w:t>.</w:t>
      </w:r>
    </w:p>
    <w:p w14:paraId="4E2F5AD2" w14:textId="39EA8DE1" w:rsidR="00EF5AE8" w:rsidRDefault="00EF5AE8" w:rsidP="00EF5AE8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: Grade Weights and Categories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330"/>
      </w:tblGrid>
      <w:tr w:rsidR="00BD62AD" w14:paraId="77F8FD4B" w14:textId="77777777" w:rsidTr="5C9D1D83">
        <w:trPr>
          <w:cantSplit/>
          <w:trHeight w:val="576"/>
        </w:trPr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37C6AD1A" w14:textId="77777777" w:rsidR="00BD62AD" w:rsidRDefault="00BD62AD" w:rsidP="008C1A2D">
            <w:r>
              <w:t>Discussions</w:t>
            </w:r>
          </w:p>
        </w:tc>
        <w:tc>
          <w:tcPr>
            <w:tcW w:w="3330" w:type="dxa"/>
          </w:tcPr>
          <w:p w14:paraId="5BEB967C" w14:textId="77777777" w:rsidR="00BD62AD" w:rsidRDefault="00BD62AD" w:rsidP="008C1A2D">
            <w:pPr>
              <w:jc w:val="center"/>
            </w:pPr>
            <w:r>
              <w:t>XX%</w:t>
            </w:r>
          </w:p>
        </w:tc>
      </w:tr>
      <w:tr w:rsidR="00BD62AD" w14:paraId="5C7FB04F" w14:textId="77777777" w:rsidTr="5C9D1D83">
        <w:trPr>
          <w:cantSplit/>
          <w:trHeight w:val="576"/>
        </w:trPr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261A15D1" w14:textId="77777777" w:rsidR="00BD62AD" w:rsidRDefault="00BD62AD" w:rsidP="008C1A2D">
            <w:r>
              <w:t>Assignments</w:t>
            </w:r>
          </w:p>
        </w:tc>
        <w:tc>
          <w:tcPr>
            <w:tcW w:w="3330" w:type="dxa"/>
          </w:tcPr>
          <w:p w14:paraId="51C3B83C" w14:textId="77777777" w:rsidR="00BD62AD" w:rsidRDefault="00BD62AD" w:rsidP="008C1A2D">
            <w:pPr>
              <w:jc w:val="center"/>
            </w:pPr>
            <w:r>
              <w:t>XX%</w:t>
            </w:r>
          </w:p>
        </w:tc>
      </w:tr>
      <w:tr w:rsidR="00BD62AD" w14:paraId="6AEAD39B" w14:textId="77777777" w:rsidTr="5C9D1D83">
        <w:trPr>
          <w:cantSplit/>
          <w:trHeight w:val="576"/>
        </w:trPr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299BB0B9" w14:textId="77777777" w:rsidR="00BD62AD" w:rsidRDefault="00BD62AD" w:rsidP="008C1A2D">
            <w:r>
              <w:t>Labs</w:t>
            </w:r>
          </w:p>
        </w:tc>
        <w:tc>
          <w:tcPr>
            <w:tcW w:w="3330" w:type="dxa"/>
          </w:tcPr>
          <w:p w14:paraId="54D783DF" w14:textId="77777777" w:rsidR="00BD62AD" w:rsidRDefault="00BD62AD" w:rsidP="008C1A2D">
            <w:pPr>
              <w:jc w:val="center"/>
            </w:pPr>
            <w:r>
              <w:t>XX%</w:t>
            </w:r>
          </w:p>
        </w:tc>
      </w:tr>
      <w:tr w:rsidR="00BD62AD" w14:paraId="6A69608D" w14:textId="77777777" w:rsidTr="5C9D1D83">
        <w:trPr>
          <w:cantSplit/>
          <w:trHeight w:val="576"/>
        </w:trPr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DC4DA18" w14:textId="77777777" w:rsidR="00BD62AD" w:rsidRDefault="00BD62AD" w:rsidP="008C1A2D">
            <w:r>
              <w:t>(XXX)</w:t>
            </w:r>
          </w:p>
        </w:tc>
        <w:tc>
          <w:tcPr>
            <w:tcW w:w="3330" w:type="dxa"/>
          </w:tcPr>
          <w:p w14:paraId="13EF9D11" w14:textId="77777777" w:rsidR="00BD62AD" w:rsidRDefault="00BD62AD" w:rsidP="008C1A2D">
            <w:pPr>
              <w:jc w:val="center"/>
            </w:pPr>
            <w:r>
              <w:t>XX%</w:t>
            </w:r>
          </w:p>
        </w:tc>
      </w:tr>
      <w:tr w:rsidR="5C9D1D83" w14:paraId="7C5A8A14" w14:textId="77777777" w:rsidTr="5C9D1D83">
        <w:trPr>
          <w:cantSplit/>
          <w:trHeight w:val="576"/>
        </w:trPr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266DFA61" w14:textId="5B3DF5DC" w:rsidR="7D56642F" w:rsidRDefault="7D56642F" w:rsidP="5C9D1D83">
            <w:r>
              <w:t>(XXX)</w:t>
            </w:r>
          </w:p>
        </w:tc>
        <w:tc>
          <w:tcPr>
            <w:tcW w:w="3330" w:type="dxa"/>
          </w:tcPr>
          <w:p w14:paraId="39D1F87A" w14:textId="79D4F1F6" w:rsidR="7D56642F" w:rsidRDefault="7D56642F" w:rsidP="5C9D1D83">
            <w:pPr>
              <w:jc w:val="center"/>
            </w:pPr>
            <w:r>
              <w:t>XX%</w:t>
            </w:r>
          </w:p>
        </w:tc>
      </w:tr>
      <w:tr w:rsidR="00BD62AD" w14:paraId="7CBB0F8A" w14:textId="77777777" w:rsidTr="5C9D1D83">
        <w:trPr>
          <w:cantSplit/>
          <w:trHeight w:val="576"/>
        </w:trPr>
        <w:tc>
          <w:tcPr>
            <w:tcW w:w="1525" w:type="dxa"/>
            <w:shd w:val="clear" w:color="auto" w:fill="808080" w:themeFill="background1" w:themeFillShade="80"/>
            <w:vAlign w:val="center"/>
          </w:tcPr>
          <w:p w14:paraId="67A9F715" w14:textId="77777777" w:rsidR="00BD62AD" w:rsidRDefault="00BD62AD" w:rsidP="008C1A2D">
            <w:r>
              <w:t>Total</w:t>
            </w:r>
          </w:p>
        </w:tc>
        <w:tc>
          <w:tcPr>
            <w:tcW w:w="3330" w:type="dxa"/>
            <w:shd w:val="clear" w:color="auto" w:fill="808080" w:themeFill="background1" w:themeFillShade="80"/>
          </w:tcPr>
          <w:p w14:paraId="7E78D61D" w14:textId="77777777" w:rsidR="00BD62AD" w:rsidRDefault="00BD62AD" w:rsidP="008C1A2D">
            <w:pPr>
              <w:jc w:val="center"/>
            </w:pPr>
            <w:r>
              <w:t>100%</w:t>
            </w:r>
          </w:p>
        </w:tc>
      </w:tr>
    </w:tbl>
    <w:p w14:paraId="2F502ED3" w14:textId="77777777" w:rsidR="000B6872" w:rsidRDefault="007B78F1" w:rsidP="004E0EC6">
      <w:pPr>
        <w:pStyle w:val="Heading2"/>
      </w:pPr>
      <w:r>
        <w:br/>
      </w:r>
    </w:p>
    <w:p w14:paraId="68A82B3A" w14:textId="3C2B6A18" w:rsidR="1A5746AF" w:rsidRDefault="1A5746AF" w:rsidP="5C9D1D83">
      <w:pPr>
        <w:pStyle w:val="Heading2"/>
        <w:jc w:val="left"/>
      </w:pPr>
      <w:r>
        <w:t>Mapping Acti</w:t>
      </w:r>
      <w:r w:rsidR="65452686">
        <w:t xml:space="preserve">vities &amp; </w:t>
      </w:r>
      <w:r>
        <w:t>Assessments to Outcomes</w:t>
      </w:r>
    </w:p>
    <w:p w14:paraId="7827A210" w14:textId="6BB58C86" w:rsidR="395A5B66" w:rsidRDefault="395A5B66" w:rsidP="5C9D1D8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C9D1D83">
        <w:rPr>
          <w:sz w:val="24"/>
          <w:szCs w:val="24"/>
        </w:rPr>
        <w:t>First, d</w:t>
      </w:r>
      <w:r w:rsidR="3C46619E" w:rsidRPr="5C9D1D83">
        <w:rPr>
          <w:sz w:val="24"/>
          <w:szCs w:val="24"/>
        </w:rPr>
        <w:t xml:space="preserve">etermine topics for each </w:t>
      </w:r>
      <w:r w:rsidR="3796FEF5" w:rsidRPr="5C9D1D83">
        <w:rPr>
          <w:sz w:val="24"/>
          <w:szCs w:val="24"/>
        </w:rPr>
        <w:t xml:space="preserve">week/Canvas </w:t>
      </w:r>
      <w:r w:rsidR="3C46619E" w:rsidRPr="5C9D1D83">
        <w:rPr>
          <w:sz w:val="24"/>
          <w:szCs w:val="24"/>
        </w:rPr>
        <w:t>module and what outcomes will be covered.</w:t>
      </w:r>
      <w:r w:rsidR="7998C50D" w:rsidRPr="5C9D1D83">
        <w:rPr>
          <w:sz w:val="24"/>
          <w:szCs w:val="24"/>
        </w:rPr>
        <w:t xml:space="preserve"> </w:t>
      </w:r>
    </w:p>
    <w:p w14:paraId="10883C72" w14:textId="3C01ADCE" w:rsidR="7998C50D" w:rsidRDefault="7998C50D" w:rsidP="5C9D1D8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C9D1D83">
        <w:rPr>
          <w:sz w:val="24"/>
          <w:szCs w:val="24"/>
        </w:rPr>
        <w:t xml:space="preserve">Limit outcomes to 3-5 per </w:t>
      </w:r>
      <w:r w:rsidR="0E0B8C11" w:rsidRPr="5C9D1D83">
        <w:rPr>
          <w:sz w:val="24"/>
          <w:szCs w:val="24"/>
        </w:rPr>
        <w:t>week/</w:t>
      </w:r>
      <w:r w:rsidRPr="5C9D1D83">
        <w:rPr>
          <w:sz w:val="24"/>
          <w:szCs w:val="24"/>
        </w:rPr>
        <w:t>module.</w:t>
      </w:r>
      <w:r w:rsidR="3C46619E" w:rsidRPr="5C9D1D83">
        <w:rPr>
          <w:sz w:val="24"/>
          <w:szCs w:val="24"/>
        </w:rPr>
        <w:t xml:space="preserve"> </w:t>
      </w:r>
      <w:r w:rsidR="13E5E8B0" w:rsidRPr="5C9D1D83">
        <w:rPr>
          <w:sz w:val="24"/>
          <w:szCs w:val="24"/>
        </w:rPr>
        <w:t>W</w:t>
      </w:r>
      <w:r w:rsidR="3C2C01F1" w:rsidRPr="5C9D1D83">
        <w:rPr>
          <w:sz w:val="24"/>
          <w:szCs w:val="24"/>
        </w:rPr>
        <w:t xml:space="preserve">eekly </w:t>
      </w:r>
      <w:r w:rsidR="3C46619E" w:rsidRPr="5C9D1D83">
        <w:rPr>
          <w:sz w:val="24"/>
          <w:szCs w:val="24"/>
        </w:rPr>
        <w:t>outcomes should connect</w:t>
      </w:r>
      <w:r w:rsidR="21FF6A9B" w:rsidRPr="5C9D1D83">
        <w:rPr>
          <w:sz w:val="24"/>
          <w:szCs w:val="24"/>
        </w:rPr>
        <w:t xml:space="preserve"> to </w:t>
      </w:r>
      <w:r w:rsidR="0453B7A0" w:rsidRPr="5C9D1D83">
        <w:rPr>
          <w:sz w:val="24"/>
          <w:szCs w:val="24"/>
        </w:rPr>
        <w:t xml:space="preserve">course </w:t>
      </w:r>
      <w:r w:rsidR="21FF6A9B" w:rsidRPr="5C9D1D83">
        <w:rPr>
          <w:sz w:val="24"/>
          <w:szCs w:val="24"/>
        </w:rPr>
        <w:t xml:space="preserve">essential </w:t>
      </w:r>
      <w:r w:rsidR="5F8B1554" w:rsidRPr="5C9D1D83">
        <w:rPr>
          <w:sz w:val="24"/>
          <w:szCs w:val="24"/>
        </w:rPr>
        <w:t>objectives,</w:t>
      </w:r>
      <w:r w:rsidR="0B59E1EF" w:rsidRPr="5C9D1D83">
        <w:rPr>
          <w:sz w:val="24"/>
          <w:szCs w:val="24"/>
        </w:rPr>
        <w:t xml:space="preserve"> and all essential objectives must be addressed in at least one </w:t>
      </w:r>
      <w:r w:rsidR="552A4BA5" w:rsidRPr="5C9D1D83">
        <w:rPr>
          <w:sz w:val="24"/>
          <w:szCs w:val="24"/>
        </w:rPr>
        <w:t xml:space="preserve">Canvas </w:t>
      </w:r>
      <w:r w:rsidR="0B59E1EF" w:rsidRPr="5C9D1D83">
        <w:rPr>
          <w:sz w:val="24"/>
          <w:szCs w:val="24"/>
        </w:rPr>
        <w:t>module of the course.</w:t>
      </w:r>
      <w:r w:rsidR="32C1052F" w:rsidRPr="5C9D1D83">
        <w:rPr>
          <w:sz w:val="24"/>
          <w:szCs w:val="24"/>
        </w:rPr>
        <w:t xml:space="preserve"> Some essential objectives will cover more than one week/module.</w:t>
      </w:r>
    </w:p>
    <w:p w14:paraId="14FCA9C9" w14:textId="6014E347" w:rsidR="0B59E1EF" w:rsidRDefault="0B59E1EF" w:rsidP="5C9D1D8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C9D1D83">
        <w:rPr>
          <w:sz w:val="24"/>
          <w:szCs w:val="24"/>
        </w:rPr>
        <w:t xml:space="preserve">Next, </w:t>
      </w:r>
      <w:r w:rsidR="59E85BA9" w:rsidRPr="5C9D1D83">
        <w:rPr>
          <w:sz w:val="24"/>
          <w:szCs w:val="24"/>
        </w:rPr>
        <w:t xml:space="preserve">using backward design, </w:t>
      </w:r>
      <w:r w:rsidRPr="5C9D1D83">
        <w:rPr>
          <w:sz w:val="24"/>
          <w:szCs w:val="24"/>
        </w:rPr>
        <w:t xml:space="preserve">decide what assessments will best measure </w:t>
      </w:r>
      <w:r w:rsidR="38D49C1E" w:rsidRPr="5C9D1D83">
        <w:rPr>
          <w:sz w:val="24"/>
          <w:szCs w:val="24"/>
        </w:rPr>
        <w:t xml:space="preserve">students’ achievement of the outcomes. </w:t>
      </w:r>
      <w:r w:rsidR="566540BB" w:rsidRPr="5C9D1D83">
        <w:rPr>
          <w:sz w:val="24"/>
          <w:szCs w:val="24"/>
        </w:rPr>
        <w:t>Consider a diversity of assessment strategies to address different learning styles and opportunities to demonstrate learning.</w:t>
      </w:r>
    </w:p>
    <w:p w14:paraId="477ECAE0" w14:textId="5746E69D" w:rsidR="6571895C" w:rsidRDefault="6571895C" w:rsidP="5C9D1D8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C9D1D83">
        <w:rPr>
          <w:sz w:val="24"/>
          <w:szCs w:val="24"/>
        </w:rPr>
        <w:t xml:space="preserve">Assessments may </w:t>
      </w:r>
      <w:r w:rsidR="7800424B" w:rsidRPr="5C9D1D83">
        <w:rPr>
          <w:sz w:val="24"/>
          <w:szCs w:val="24"/>
        </w:rPr>
        <w:t>b</w:t>
      </w:r>
      <w:r w:rsidRPr="5C9D1D83">
        <w:rPr>
          <w:sz w:val="24"/>
          <w:szCs w:val="24"/>
        </w:rPr>
        <w:t xml:space="preserve">e </w:t>
      </w:r>
      <w:r w:rsidR="2A0E25C9" w:rsidRPr="5C9D1D83">
        <w:rPr>
          <w:sz w:val="24"/>
          <w:szCs w:val="24"/>
        </w:rPr>
        <w:t xml:space="preserve">both formative and summative </w:t>
      </w:r>
      <w:r w:rsidR="1656AE1F" w:rsidRPr="5C9D1D83">
        <w:rPr>
          <w:sz w:val="24"/>
          <w:szCs w:val="24"/>
        </w:rPr>
        <w:t xml:space="preserve">and include </w:t>
      </w:r>
      <w:r w:rsidRPr="5C9D1D83">
        <w:rPr>
          <w:sz w:val="24"/>
          <w:szCs w:val="24"/>
        </w:rPr>
        <w:t xml:space="preserve">tests, quizzes, discussion forums, essays or other writing assignments, </w:t>
      </w:r>
      <w:r w:rsidR="09CF778B" w:rsidRPr="5C9D1D83">
        <w:rPr>
          <w:sz w:val="24"/>
          <w:szCs w:val="24"/>
        </w:rPr>
        <w:t xml:space="preserve">case scenarios, </w:t>
      </w:r>
      <w:r w:rsidR="746B5B61" w:rsidRPr="5C9D1D83">
        <w:rPr>
          <w:sz w:val="24"/>
          <w:szCs w:val="24"/>
        </w:rPr>
        <w:t xml:space="preserve">labs, </w:t>
      </w:r>
      <w:r w:rsidRPr="5C9D1D83">
        <w:rPr>
          <w:sz w:val="24"/>
          <w:szCs w:val="24"/>
        </w:rPr>
        <w:t xml:space="preserve">interactive projects, etc. </w:t>
      </w:r>
      <w:r w:rsidR="7FB8805F" w:rsidRPr="5C9D1D83">
        <w:rPr>
          <w:sz w:val="24"/>
          <w:szCs w:val="24"/>
        </w:rPr>
        <w:t>Finally, l</w:t>
      </w:r>
      <w:r w:rsidR="00BA71BB" w:rsidRPr="5C9D1D83">
        <w:rPr>
          <w:sz w:val="24"/>
          <w:szCs w:val="24"/>
        </w:rPr>
        <w:t xml:space="preserve">ist titles of </w:t>
      </w:r>
      <w:r w:rsidR="7D024AC2" w:rsidRPr="5C9D1D83">
        <w:rPr>
          <w:sz w:val="24"/>
          <w:szCs w:val="24"/>
        </w:rPr>
        <w:t xml:space="preserve">lectures, </w:t>
      </w:r>
      <w:r w:rsidR="1F7DEBE5" w:rsidRPr="5C9D1D83">
        <w:rPr>
          <w:sz w:val="24"/>
          <w:szCs w:val="24"/>
        </w:rPr>
        <w:t>readings, videos, podcasts</w:t>
      </w:r>
      <w:r w:rsidR="04483B3E" w:rsidRPr="5C9D1D83">
        <w:rPr>
          <w:sz w:val="24"/>
          <w:szCs w:val="24"/>
        </w:rPr>
        <w:t xml:space="preserve"> or other resources </w:t>
      </w:r>
      <w:r w:rsidR="0CFCA9D9" w:rsidRPr="5C9D1D83">
        <w:rPr>
          <w:sz w:val="24"/>
          <w:szCs w:val="24"/>
        </w:rPr>
        <w:t>t</w:t>
      </w:r>
      <w:r w:rsidR="1F7DEBE5" w:rsidRPr="5C9D1D83">
        <w:rPr>
          <w:sz w:val="24"/>
          <w:szCs w:val="24"/>
        </w:rPr>
        <w:t xml:space="preserve">hat will </w:t>
      </w:r>
      <w:r w:rsidR="35C4CBB2" w:rsidRPr="5C9D1D83">
        <w:rPr>
          <w:sz w:val="24"/>
          <w:szCs w:val="24"/>
        </w:rPr>
        <w:t>guide</w:t>
      </w:r>
      <w:r w:rsidR="1F7DEBE5" w:rsidRPr="5C9D1D83">
        <w:rPr>
          <w:sz w:val="24"/>
          <w:szCs w:val="24"/>
        </w:rPr>
        <w:t xml:space="preserve"> students </w:t>
      </w:r>
      <w:r w:rsidR="1F7DEBE5" w:rsidRPr="5C9D1D83">
        <w:rPr>
          <w:sz w:val="24"/>
          <w:szCs w:val="24"/>
        </w:rPr>
        <w:lastRenderedPageBreak/>
        <w:t>to gain</w:t>
      </w:r>
      <w:r w:rsidR="51794C83" w:rsidRPr="5C9D1D83">
        <w:rPr>
          <w:sz w:val="24"/>
          <w:szCs w:val="24"/>
        </w:rPr>
        <w:t xml:space="preserve"> knowledge and practice skills </w:t>
      </w:r>
      <w:r w:rsidR="6FE1DFB9" w:rsidRPr="5C9D1D83">
        <w:rPr>
          <w:sz w:val="24"/>
          <w:szCs w:val="24"/>
        </w:rPr>
        <w:t>necessary for</w:t>
      </w:r>
      <w:r w:rsidR="51794C83" w:rsidRPr="5C9D1D83">
        <w:rPr>
          <w:sz w:val="24"/>
          <w:szCs w:val="24"/>
        </w:rPr>
        <w:t xml:space="preserve"> them </w:t>
      </w:r>
      <w:r w:rsidR="05B39459" w:rsidRPr="5C9D1D83">
        <w:rPr>
          <w:sz w:val="24"/>
          <w:szCs w:val="24"/>
        </w:rPr>
        <w:t xml:space="preserve">to </w:t>
      </w:r>
      <w:r w:rsidR="51794C83" w:rsidRPr="5C9D1D83">
        <w:rPr>
          <w:sz w:val="24"/>
          <w:szCs w:val="24"/>
        </w:rPr>
        <w:t>succeed on the assessments.</w:t>
      </w:r>
      <w:r w:rsidR="1A76E252" w:rsidRPr="5C9D1D83">
        <w:rPr>
          <w:sz w:val="24"/>
          <w:szCs w:val="24"/>
        </w:rPr>
        <w:t xml:space="preserve"> </w:t>
      </w:r>
      <w:r w:rsidR="0515A053" w:rsidRPr="5C9D1D83">
        <w:rPr>
          <w:sz w:val="24"/>
          <w:szCs w:val="24"/>
        </w:rPr>
        <w:t xml:space="preserve">Also plan on integrating a semester-long </w:t>
      </w:r>
      <w:r w:rsidR="0451CCCB" w:rsidRPr="5C9D1D83">
        <w:rPr>
          <w:sz w:val="24"/>
          <w:szCs w:val="24"/>
        </w:rPr>
        <w:t xml:space="preserve">scaffolded, </w:t>
      </w:r>
      <w:r w:rsidR="0515A053" w:rsidRPr="5C9D1D83">
        <w:rPr>
          <w:sz w:val="24"/>
          <w:szCs w:val="24"/>
        </w:rPr>
        <w:t>cumulative assignment when appropriate.</w:t>
      </w:r>
    </w:p>
    <w:p w14:paraId="30317909" w14:textId="3A9FFCCF" w:rsidR="30EACCB1" w:rsidRDefault="30EACCB1" w:rsidP="5C9D1D83">
      <w:pPr>
        <w:rPr>
          <w:sz w:val="24"/>
          <w:szCs w:val="24"/>
        </w:rPr>
      </w:pPr>
      <w:r w:rsidRPr="5C9D1D83">
        <w:rPr>
          <w:sz w:val="24"/>
          <w:szCs w:val="24"/>
        </w:rPr>
        <w:t>COMPLETE THE WORKSHEET BELOW:</w:t>
      </w:r>
    </w:p>
    <w:p w14:paraId="46E909D7" w14:textId="488585F2" w:rsidR="00EF5AE8" w:rsidRDefault="00EF5AE8" w:rsidP="00EF5AE8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3</w:t>
        </w:r>
      </w:fldSimple>
      <w:r>
        <w:t>: Mapping Weekly Modules to Learning Outcomes and Essential Objectives</w:t>
      </w:r>
    </w:p>
    <w:tbl>
      <w:tblPr>
        <w:tblW w:w="1453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5"/>
        <w:gridCol w:w="1176"/>
        <w:gridCol w:w="2970"/>
        <w:gridCol w:w="4325"/>
        <w:gridCol w:w="4402"/>
      </w:tblGrid>
      <w:tr w:rsidR="000B6872" w:rsidRPr="0067551D" w14:paraId="1CB12AD3" w14:textId="77777777" w:rsidTr="5C9D1D83">
        <w:trPr>
          <w:trHeight w:val="557"/>
        </w:trPr>
        <w:tc>
          <w:tcPr>
            <w:tcW w:w="1665" w:type="dxa"/>
          </w:tcPr>
          <w:p w14:paraId="104CDE89" w14:textId="6326C765" w:rsidR="000B6872" w:rsidRPr="0067551D" w:rsidRDefault="5349EF0E" w:rsidP="00D60D94">
            <w:pPr>
              <w:spacing w:after="0" w:line="240" w:lineRule="auto"/>
              <w:ind w:left="-230" w:firstLine="230"/>
              <w:jc w:val="center"/>
            </w:pPr>
            <w:r>
              <w:t>Week</w:t>
            </w:r>
            <w:r w:rsidR="0C13B0A5">
              <w:t>/</w:t>
            </w:r>
            <w:r w:rsidR="547A59FE">
              <w:t>Module &amp; Topic Title</w:t>
            </w:r>
          </w:p>
        </w:tc>
        <w:tc>
          <w:tcPr>
            <w:tcW w:w="1176" w:type="dxa"/>
          </w:tcPr>
          <w:p w14:paraId="7001DC26" w14:textId="77777777" w:rsidR="000B6872" w:rsidRPr="0067551D" w:rsidRDefault="000B6872" w:rsidP="000B6872">
            <w:pPr>
              <w:spacing w:after="0" w:line="240" w:lineRule="auto"/>
              <w:ind w:right="-105"/>
              <w:jc w:val="center"/>
            </w:pPr>
            <w:r>
              <w:t>Essential Objectives Met</w:t>
            </w:r>
          </w:p>
        </w:tc>
        <w:tc>
          <w:tcPr>
            <w:tcW w:w="2970" w:type="dxa"/>
          </w:tcPr>
          <w:p w14:paraId="1267885B" w14:textId="28513FC4" w:rsidR="000B6872" w:rsidRDefault="321C8B71" w:rsidP="000B6872">
            <w:pPr>
              <w:spacing w:after="0" w:line="240" w:lineRule="auto"/>
              <w:ind w:right="-15"/>
              <w:jc w:val="center"/>
            </w:pPr>
            <w:r>
              <w:t>Week/module</w:t>
            </w:r>
            <w:r w:rsidR="2CEBD5B7">
              <w:t xml:space="preserve"> </w:t>
            </w:r>
            <w:r w:rsidR="10892A5D">
              <w:t>o</w:t>
            </w:r>
            <w:r w:rsidR="2CEBD5B7">
              <w:t>utcomes (that support the EOs</w:t>
            </w:r>
            <w:r w:rsidR="7D55DE77">
              <w:t>; identify which EO(s) each meets</w:t>
            </w:r>
            <w:r w:rsidR="2CEBD5B7">
              <w:t>)</w:t>
            </w:r>
          </w:p>
        </w:tc>
        <w:tc>
          <w:tcPr>
            <w:tcW w:w="4325" w:type="dxa"/>
          </w:tcPr>
          <w:p w14:paraId="28E6C9ED" w14:textId="54647CC9" w:rsidR="000B6872" w:rsidRPr="0067551D" w:rsidRDefault="6552072C" w:rsidP="1587D348">
            <w:pPr>
              <w:spacing w:after="0" w:line="240" w:lineRule="auto"/>
              <w:jc w:val="center"/>
            </w:pPr>
            <w:r>
              <w:t xml:space="preserve">Instructional Content: </w:t>
            </w:r>
            <w:r w:rsidR="228EBC50">
              <w:t>Resources</w:t>
            </w:r>
            <w:r w:rsidR="4D5FDDDD">
              <w:t xml:space="preserve"> (multimedia, interactive activities, lecture)</w:t>
            </w:r>
            <w:r w:rsidR="143EB415">
              <w:t xml:space="preserve"> &amp; </w:t>
            </w:r>
            <w:r w:rsidR="42E14A65">
              <w:t>r</w:t>
            </w:r>
            <w:r w:rsidR="143EB415">
              <w:t>eadings</w:t>
            </w:r>
            <w:r w:rsidR="228EBC50">
              <w:t xml:space="preserve"> th</w:t>
            </w:r>
            <w:r w:rsidR="2E4BB2D4">
              <w:t>at</w:t>
            </w:r>
            <w:r w:rsidR="228EBC50">
              <w:t xml:space="preserve"> support the </w:t>
            </w:r>
            <w:r w:rsidR="7DD32C48">
              <w:t>a</w:t>
            </w:r>
            <w:r w:rsidR="228EBC50">
              <w:t>ssessments</w:t>
            </w:r>
          </w:p>
        </w:tc>
        <w:tc>
          <w:tcPr>
            <w:tcW w:w="4402" w:type="dxa"/>
          </w:tcPr>
          <w:p w14:paraId="38DD4BC9" w14:textId="533D7244" w:rsidR="000B6872" w:rsidRPr="0067551D" w:rsidRDefault="2CEBD5B7" w:rsidP="00BA71BB">
            <w:pPr>
              <w:spacing w:after="0" w:line="240" w:lineRule="auto"/>
              <w:jc w:val="center"/>
            </w:pPr>
            <w:r>
              <w:t xml:space="preserve">Assessments that measure the </w:t>
            </w:r>
            <w:r w:rsidR="1087FAB2">
              <w:t>week/m</w:t>
            </w:r>
            <w:r>
              <w:t xml:space="preserve">odule </w:t>
            </w:r>
            <w:r w:rsidR="0F5D9057">
              <w:t>o</w:t>
            </w:r>
            <w:r>
              <w:t>utcomes</w:t>
            </w:r>
            <w:r w:rsidR="78E5F9B3">
              <w:t xml:space="preserve"> (MOs)</w:t>
            </w:r>
            <w:r>
              <w:t xml:space="preserve"> </w:t>
            </w:r>
            <w:r w:rsidR="238C861C">
              <w:t>I</w:t>
            </w:r>
            <w:r w:rsidR="30AAD921">
              <w:t xml:space="preserve">dentify the </w:t>
            </w:r>
            <w:r w:rsidR="53106A9E">
              <w:t>outcomes</w:t>
            </w:r>
            <w:r w:rsidR="30AAD921">
              <w:t xml:space="preserve"> each assessment meets</w:t>
            </w:r>
            <w:r w:rsidR="236685E3">
              <w:t>.</w:t>
            </w:r>
          </w:p>
        </w:tc>
      </w:tr>
      <w:tr w:rsidR="000B6872" w:rsidRPr="0067551D" w14:paraId="2EF555AB" w14:textId="77777777" w:rsidTr="5C9D1D83">
        <w:trPr>
          <w:trHeight w:val="1530"/>
        </w:trPr>
        <w:tc>
          <w:tcPr>
            <w:tcW w:w="1665" w:type="dxa"/>
            <w:shd w:val="clear" w:color="auto" w:fill="D9D9D9" w:themeFill="background1" w:themeFillShade="D9"/>
          </w:tcPr>
          <w:p w14:paraId="53C49B18" w14:textId="77777777" w:rsidR="000B6872" w:rsidRDefault="000B6872" w:rsidP="0067551D">
            <w:pPr>
              <w:spacing w:after="0" w:line="240" w:lineRule="auto"/>
              <w:jc w:val="center"/>
            </w:pPr>
            <w:r>
              <w:t>Example:</w:t>
            </w:r>
          </w:p>
          <w:p w14:paraId="387EDBA2" w14:textId="415D7E86" w:rsidR="000B6872" w:rsidRPr="0067551D" w:rsidRDefault="547A59FE" w:rsidP="002D471E">
            <w:pPr>
              <w:spacing w:after="0" w:line="240" w:lineRule="auto"/>
              <w:jc w:val="center"/>
            </w:pPr>
            <w:r>
              <w:t>Module 1</w:t>
            </w:r>
            <w:r w:rsidR="741B255D">
              <w:t xml:space="preserve"> (MO1)</w:t>
            </w:r>
            <w:r>
              <w:t>: Understanding Your Market</w:t>
            </w:r>
          </w:p>
        </w:tc>
        <w:tc>
          <w:tcPr>
            <w:tcW w:w="1176" w:type="dxa"/>
            <w:shd w:val="clear" w:color="auto" w:fill="D9D9D9" w:themeFill="background1" w:themeFillShade="D9"/>
          </w:tcPr>
          <w:p w14:paraId="6890DD84" w14:textId="53C43BDB" w:rsidR="000B6872" w:rsidRDefault="20DA6F15" w:rsidP="0067551D">
            <w:pPr>
              <w:spacing w:after="0" w:line="240" w:lineRule="auto"/>
              <w:jc w:val="center"/>
            </w:pPr>
            <w:r>
              <w:t>EO1</w:t>
            </w:r>
          </w:p>
          <w:p w14:paraId="75BCAF9D" w14:textId="2F81F045" w:rsidR="000B6872" w:rsidRDefault="6561B888" w:rsidP="6CB0C47D">
            <w:pPr>
              <w:spacing w:after="0" w:line="240" w:lineRule="auto"/>
              <w:jc w:val="center"/>
            </w:pPr>
            <w:r>
              <w:t>EO2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62AA0B1A" w14:textId="452D7774" w:rsidR="000B6872" w:rsidRDefault="20DA6F15" w:rsidP="003F098E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Evaluate a market</w:t>
            </w:r>
            <w:r w:rsidR="5E8EE13D">
              <w:t xml:space="preserve"> (EO1)</w:t>
            </w:r>
          </w:p>
          <w:p w14:paraId="3078C208" w14:textId="093AB27F" w:rsidR="000B6872" w:rsidRDefault="20DA6F15" w:rsidP="003F098E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Complete a SWOT Analysis</w:t>
            </w:r>
            <w:r w:rsidR="13F774D0">
              <w:t xml:space="preserve"> (E</w:t>
            </w:r>
            <w:r w:rsidR="38EF87A5">
              <w:t>O</w:t>
            </w:r>
            <w:r w:rsidR="13F774D0">
              <w:t>1</w:t>
            </w:r>
            <w:r w:rsidR="056077FB">
              <w:t>)</w:t>
            </w:r>
          </w:p>
          <w:p w14:paraId="23B881BA" w14:textId="3F997862" w:rsidR="000B6872" w:rsidRDefault="20DA6F15" w:rsidP="003F098E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Define common business terms</w:t>
            </w:r>
            <w:r w:rsidR="0011A339">
              <w:t xml:space="preserve"> (EO2)</w:t>
            </w:r>
          </w:p>
        </w:tc>
        <w:tc>
          <w:tcPr>
            <w:tcW w:w="4325" w:type="dxa"/>
            <w:shd w:val="clear" w:color="auto" w:fill="D9D9D9" w:themeFill="background1" w:themeFillShade="D9"/>
          </w:tcPr>
          <w:p w14:paraId="785587B8" w14:textId="77777777" w:rsidR="000B6872" w:rsidRDefault="000B6872" w:rsidP="000B687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Burns: Ch. 1 </w:t>
            </w:r>
          </w:p>
          <w:p w14:paraId="0444A52B" w14:textId="77777777" w:rsidR="000B6872" w:rsidRDefault="000B6872" w:rsidP="000B687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Poitras: Ch. 2</w:t>
            </w:r>
          </w:p>
          <w:p w14:paraId="588117E5" w14:textId="77777777" w:rsidR="000B6872" w:rsidRDefault="000B6872" w:rsidP="000B687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YouTube Video: Understanding Your Market </w:t>
            </w:r>
          </w:p>
          <w:p w14:paraId="6B7E8BA6" w14:textId="77777777" w:rsidR="000B6872" w:rsidRDefault="000B6872" w:rsidP="000B687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YouTube Video: SWOT Analysis </w:t>
            </w:r>
          </w:p>
        </w:tc>
        <w:tc>
          <w:tcPr>
            <w:tcW w:w="4402" w:type="dxa"/>
            <w:shd w:val="clear" w:color="auto" w:fill="D9D9D9" w:themeFill="background1" w:themeFillShade="D9"/>
          </w:tcPr>
          <w:p w14:paraId="70C048E0" w14:textId="77777777" w:rsidR="000B6872" w:rsidRDefault="000B6872" w:rsidP="000B687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Discussion: Evaluating your Market (MO1)</w:t>
            </w:r>
          </w:p>
          <w:p w14:paraId="1BB8B708" w14:textId="77777777" w:rsidR="000B6872" w:rsidRDefault="000B6872" w:rsidP="000B687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Assignment: SWOT Analysis (MO2)</w:t>
            </w:r>
          </w:p>
          <w:p w14:paraId="185278EA" w14:textId="77777777" w:rsidR="000B6872" w:rsidRPr="0067551D" w:rsidRDefault="000B6872" w:rsidP="000B687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Quiz on Business Terms (MO3) </w:t>
            </w:r>
          </w:p>
        </w:tc>
      </w:tr>
      <w:tr w:rsidR="000B6872" w:rsidRPr="0067551D" w14:paraId="38F9824D" w14:textId="77777777" w:rsidTr="5C9D1D83">
        <w:trPr>
          <w:trHeight w:val="539"/>
        </w:trPr>
        <w:tc>
          <w:tcPr>
            <w:tcW w:w="1665" w:type="dxa"/>
          </w:tcPr>
          <w:p w14:paraId="14E43E7E" w14:textId="77777777" w:rsidR="000B6872" w:rsidRPr="0067551D" w:rsidRDefault="000B6872" w:rsidP="008C1A2D">
            <w:pPr>
              <w:spacing w:after="0" w:line="240" w:lineRule="auto"/>
              <w:jc w:val="center"/>
            </w:pPr>
            <w:r w:rsidRPr="0067551D">
              <w:t>1</w:t>
            </w:r>
          </w:p>
        </w:tc>
        <w:tc>
          <w:tcPr>
            <w:tcW w:w="1176" w:type="dxa"/>
          </w:tcPr>
          <w:p w14:paraId="133E1230" w14:textId="77777777" w:rsidR="000B6872" w:rsidRDefault="000B6872" w:rsidP="008C1A2D">
            <w:pPr>
              <w:spacing w:after="0" w:line="240" w:lineRule="auto"/>
              <w:jc w:val="center"/>
            </w:pPr>
          </w:p>
        </w:tc>
        <w:tc>
          <w:tcPr>
            <w:tcW w:w="2970" w:type="dxa"/>
          </w:tcPr>
          <w:p w14:paraId="4F4C6792" w14:textId="77777777" w:rsidR="000B6872" w:rsidRDefault="000B6872" w:rsidP="008C1A2D">
            <w:pPr>
              <w:spacing w:after="0" w:line="240" w:lineRule="auto"/>
              <w:jc w:val="center"/>
            </w:pPr>
          </w:p>
        </w:tc>
        <w:tc>
          <w:tcPr>
            <w:tcW w:w="4325" w:type="dxa"/>
          </w:tcPr>
          <w:p w14:paraId="412E255B" w14:textId="77777777" w:rsidR="000B6872" w:rsidRDefault="000B6872" w:rsidP="008C1A2D">
            <w:pPr>
              <w:spacing w:after="0" w:line="240" w:lineRule="auto"/>
              <w:jc w:val="center"/>
            </w:pPr>
          </w:p>
        </w:tc>
        <w:tc>
          <w:tcPr>
            <w:tcW w:w="4402" w:type="dxa"/>
          </w:tcPr>
          <w:p w14:paraId="225BDB51" w14:textId="77777777" w:rsidR="000B6872" w:rsidRPr="0067551D" w:rsidRDefault="000B6872" w:rsidP="008C1A2D">
            <w:pPr>
              <w:spacing w:after="0" w:line="240" w:lineRule="auto"/>
              <w:jc w:val="center"/>
            </w:pPr>
          </w:p>
        </w:tc>
      </w:tr>
      <w:tr w:rsidR="000B6872" w:rsidRPr="0067551D" w14:paraId="011F8E4F" w14:textId="77777777" w:rsidTr="5C9D1D83">
        <w:tc>
          <w:tcPr>
            <w:tcW w:w="1665" w:type="dxa"/>
          </w:tcPr>
          <w:p w14:paraId="57088F93" w14:textId="77777777" w:rsidR="000B6872" w:rsidRPr="0067551D" w:rsidRDefault="000B6872" w:rsidP="008C1A2D">
            <w:pPr>
              <w:spacing w:after="0" w:line="240" w:lineRule="auto"/>
              <w:jc w:val="center"/>
            </w:pPr>
            <w:r w:rsidRPr="0067551D">
              <w:t>2</w:t>
            </w:r>
          </w:p>
        </w:tc>
        <w:tc>
          <w:tcPr>
            <w:tcW w:w="1176" w:type="dxa"/>
          </w:tcPr>
          <w:p w14:paraId="7E78DECE" w14:textId="77777777" w:rsidR="000B6872" w:rsidRDefault="000B6872" w:rsidP="008C1A2D">
            <w:pPr>
              <w:spacing w:after="0" w:line="240" w:lineRule="auto"/>
              <w:jc w:val="center"/>
            </w:pPr>
          </w:p>
        </w:tc>
        <w:tc>
          <w:tcPr>
            <w:tcW w:w="2970" w:type="dxa"/>
          </w:tcPr>
          <w:p w14:paraId="7E086DF5" w14:textId="77777777" w:rsidR="000B6872" w:rsidRDefault="000B6872" w:rsidP="008C1A2D">
            <w:pPr>
              <w:spacing w:after="0" w:line="240" w:lineRule="auto"/>
              <w:jc w:val="center"/>
            </w:pPr>
          </w:p>
        </w:tc>
        <w:tc>
          <w:tcPr>
            <w:tcW w:w="4325" w:type="dxa"/>
          </w:tcPr>
          <w:p w14:paraId="246F4A37" w14:textId="77777777" w:rsidR="000B6872" w:rsidRDefault="000B6872" w:rsidP="008C1A2D">
            <w:pPr>
              <w:spacing w:after="0" w:line="240" w:lineRule="auto"/>
              <w:jc w:val="center"/>
            </w:pPr>
          </w:p>
        </w:tc>
        <w:tc>
          <w:tcPr>
            <w:tcW w:w="4402" w:type="dxa"/>
          </w:tcPr>
          <w:p w14:paraId="5C7EDD58" w14:textId="77777777" w:rsidR="000B6872" w:rsidRDefault="000B6872" w:rsidP="008C1A2D">
            <w:pPr>
              <w:spacing w:after="0" w:line="240" w:lineRule="auto"/>
              <w:jc w:val="center"/>
            </w:pPr>
          </w:p>
          <w:p w14:paraId="09FE701C" w14:textId="77777777" w:rsidR="000B6872" w:rsidRPr="0067551D" w:rsidRDefault="000B6872" w:rsidP="008C1A2D">
            <w:pPr>
              <w:spacing w:after="0" w:line="240" w:lineRule="auto"/>
              <w:jc w:val="center"/>
            </w:pPr>
          </w:p>
        </w:tc>
      </w:tr>
      <w:tr w:rsidR="000B6872" w:rsidRPr="0067551D" w14:paraId="1580769A" w14:textId="77777777" w:rsidTr="5C9D1D83">
        <w:tc>
          <w:tcPr>
            <w:tcW w:w="1665" w:type="dxa"/>
          </w:tcPr>
          <w:p w14:paraId="32A31FA7" w14:textId="77777777" w:rsidR="000B6872" w:rsidRPr="0067551D" w:rsidRDefault="000B6872" w:rsidP="0067551D">
            <w:pPr>
              <w:spacing w:after="0" w:line="240" w:lineRule="auto"/>
              <w:jc w:val="center"/>
            </w:pPr>
            <w:r w:rsidRPr="0067551D">
              <w:t>3</w:t>
            </w:r>
          </w:p>
        </w:tc>
        <w:tc>
          <w:tcPr>
            <w:tcW w:w="1176" w:type="dxa"/>
          </w:tcPr>
          <w:p w14:paraId="370210ED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2970" w:type="dxa"/>
          </w:tcPr>
          <w:p w14:paraId="65502F79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325" w:type="dxa"/>
          </w:tcPr>
          <w:p w14:paraId="503A0F2C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402" w:type="dxa"/>
          </w:tcPr>
          <w:p w14:paraId="5E64D922" w14:textId="77777777" w:rsidR="000B6872" w:rsidRDefault="000B6872" w:rsidP="0067551D">
            <w:pPr>
              <w:spacing w:after="0" w:line="240" w:lineRule="auto"/>
              <w:jc w:val="center"/>
            </w:pPr>
          </w:p>
          <w:p w14:paraId="5DEAD87F" w14:textId="77777777" w:rsidR="000B6872" w:rsidRPr="0067551D" w:rsidRDefault="000B6872" w:rsidP="0067551D">
            <w:pPr>
              <w:spacing w:after="0" w:line="240" w:lineRule="auto"/>
              <w:jc w:val="center"/>
            </w:pPr>
          </w:p>
        </w:tc>
      </w:tr>
      <w:tr w:rsidR="000B6872" w:rsidRPr="0067551D" w14:paraId="484094E8" w14:textId="77777777" w:rsidTr="5C9D1D83">
        <w:tc>
          <w:tcPr>
            <w:tcW w:w="1665" w:type="dxa"/>
          </w:tcPr>
          <w:p w14:paraId="7C52AC16" w14:textId="77777777" w:rsidR="000B6872" w:rsidRPr="0067551D" w:rsidRDefault="000B6872" w:rsidP="0067551D">
            <w:pPr>
              <w:spacing w:after="0" w:line="240" w:lineRule="auto"/>
              <w:jc w:val="center"/>
            </w:pPr>
            <w:r w:rsidRPr="0067551D">
              <w:t>4</w:t>
            </w:r>
          </w:p>
        </w:tc>
        <w:tc>
          <w:tcPr>
            <w:tcW w:w="1176" w:type="dxa"/>
          </w:tcPr>
          <w:p w14:paraId="0AA0C666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2970" w:type="dxa"/>
          </w:tcPr>
          <w:p w14:paraId="54E7FB04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325" w:type="dxa"/>
          </w:tcPr>
          <w:p w14:paraId="629598A0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402" w:type="dxa"/>
          </w:tcPr>
          <w:p w14:paraId="200D199A" w14:textId="77777777" w:rsidR="000B6872" w:rsidRDefault="000B6872" w:rsidP="0067551D">
            <w:pPr>
              <w:spacing w:after="0" w:line="240" w:lineRule="auto"/>
              <w:jc w:val="center"/>
            </w:pPr>
          </w:p>
          <w:p w14:paraId="319BFCDE" w14:textId="77777777" w:rsidR="000B6872" w:rsidRPr="0067551D" w:rsidRDefault="000B6872" w:rsidP="0067551D">
            <w:pPr>
              <w:spacing w:after="0" w:line="240" w:lineRule="auto"/>
              <w:jc w:val="center"/>
            </w:pPr>
          </w:p>
        </w:tc>
      </w:tr>
      <w:tr w:rsidR="000B6872" w:rsidRPr="0067551D" w14:paraId="145BEA0C" w14:textId="77777777" w:rsidTr="5C9D1D83">
        <w:tc>
          <w:tcPr>
            <w:tcW w:w="1665" w:type="dxa"/>
          </w:tcPr>
          <w:p w14:paraId="709D7453" w14:textId="77777777" w:rsidR="000B6872" w:rsidRPr="0067551D" w:rsidRDefault="000B6872" w:rsidP="0067551D">
            <w:pPr>
              <w:spacing w:after="0" w:line="240" w:lineRule="auto"/>
              <w:jc w:val="center"/>
            </w:pPr>
            <w:r w:rsidRPr="0067551D">
              <w:t>5</w:t>
            </w:r>
          </w:p>
        </w:tc>
        <w:tc>
          <w:tcPr>
            <w:tcW w:w="1176" w:type="dxa"/>
          </w:tcPr>
          <w:p w14:paraId="63849181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2970" w:type="dxa"/>
          </w:tcPr>
          <w:p w14:paraId="6FCEFDB8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325" w:type="dxa"/>
          </w:tcPr>
          <w:p w14:paraId="72E85F59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402" w:type="dxa"/>
          </w:tcPr>
          <w:p w14:paraId="579EBB90" w14:textId="77777777" w:rsidR="000B6872" w:rsidRDefault="000B6872" w:rsidP="0067551D">
            <w:pPr>
              <w:spacing w:after="0" w:line="240" w:lineRule="auto"/>
              <w:jc w:val="center"/>
            </w:pPr>
          </w:p>
          <w:p w14:paraId="7F8E623E" w14:textId="77777777" w:rsidR="000B6872" w:rsidRPr="0067551D" w:rsidRDefault="000B6872" w:rsidP="0067551D">
            <w:pPr>
              <w:spacing w:after="0" w:line="240" w:lineRule="auto"/>
              <w:jc w:val="center"/>
            </w:pPr>
          </w:p>
        </w:tc>
      </w:tr>
      <w:tr w:rsidR="000B6872" w:rsidRPr="0067551D" w14:paraId="4F94AC62" w14:textId="77777777" w:rsidTr="5C9D1D83">
        <w:tc>
          <w:tcPr>
            <w:tcW w:w="1665" w:type="dxa"/>
          </w:tcPr>
          <w:p w14:paraId="252E9C36" w14:textId="77777777" w:rsidR="000B6872" w:rsidRPr="0067551D" w:rsidRDefault="000B6872" w:rsidP="0067551D">
            <w:pPr>
              <w:spacing w:after="0" w:line="240" w:lineRule="auto"/>
              <w:jc w:val="center"/>
            </w:pPr>
            <w:r w:rsidRPr="0067551D">
              <w:t>6</w:t>
            </w:r>
          </w:p>
        </w:tc>
        <w:tc>
          <w:tcPr>
            <w:tcW w:w="1176" w:type="dxa"/>
          </w:tcPr>
          <w:p w14:paraId="082B92E5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2970" w:type="dxa"/>
          </w:tcPr>
          <w:p w14:paraId="0AAF156A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325" w:type="dxa"/>
          </w:tcPr>
          <w:p w14:paraId="79D53C27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402" w:type="dxa"/>
          </w:tcPr>
          <w:p w14:paraId="04718A4D" w14:textId="77777777" w:rsidR="000B6872" w:rsidRDefault="000B6872" w:rsidP="0067551D">
            <w:pPr>
              <w:spacing w:after="0" w:line="240" w:lineRule="auto"/>
              <w:jc w:val="center"/>
            </w:pPr>
          </w:p>
          <w:p w14:paraId="12D34F44" w14:textId="77777777" w:rsidR="000B6872" w:rsidRPr="0067551D" w:rsidRDefault="000B6872" w:rsidP="0067551D">
            <w:pPr>
              <w:spacing w:after="0" w:line="240" w:lineRule="auto"/>
              <w:jc w:val="center"/>
            </w:pPr>
          </w:p>
        </w:tc>
      </w:tr>
      <w:tr w:rsidR="000B6872" w:rsidRPr="0067551D" w14:paraId="2B1C066C" w14:textId="77777777" w:rsidTr="5C9D1D83">
        <w:tc>
          <w:tcPr>
            <w:tcW w:w="1665" w:type="dxa"/>
          </w:tcPr>
          <w:p w14:paraId="15A60CC9" w14:textId="77777777" w:rsidR="000B6872" w:rsidRPr="0067551D" w:rsidRDefault="000B6872" w:rsidP="0067551D">
            <w:pPr>
              <w:spacing w:after="0" w:line="240" w:lineRule="auto"/>
              <w:jc w:val="center"/>
            </w:pPr>
            <w:r w:rsidRPr="0067551D">
              <w:t>7</w:t>
            </w:r>
          </w:p>
        </w:tc>
        <w:tc>
          <w:tcPr>
            <w:tcW w:w="1176" w:type="dxa"/>
          </w:tcPr>
          <w:p w14:paraId="1E45450D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2970" w:type="dxa"/>
          </w:tcPr>
          <w:p w14:paraId="6276C8E1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325" w:type="dxa"/>
          </w:tcPr>
          <w:p w14:paraId="020552AF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402" w:type="dxa"/>
          </w:tcPr>
          <w:p w14:paraId="2141A91E" w14:textId="77777777" w:rsidR="000B6872" w:rsidRDefault="000B6872" w:rsidP="0067551D">
            <w:pPr>
              <w:spacing w:after="0" w:line="240" w:lineRule="auto"/>
              <w:jc w:val="center"/>
            </w:pPr>
          </w:p>
          <w:p w14:paraId="6F019773" w14:textId="77777777" w:rsidR="000B6872" w:rsidRPr="0067551D" w:rsidRDefault="000B6872" w:rsidP="0067551D">
            <w:pPr>
              <w:spacing w:after="0" w:line="240" w:lineRule="auto"/>
              <w:jc w:val="center"/>
            </w:pPr>
          </w:p>
        </w:tc>
      </w:tr>
      <w:tr w:rsidR="000B6872" w:rsidRPr="0067551D" w14:paraId="75B86C09" w14:textId="77777777" w:rsidTr="5C9D1D83">
        <w:tc>
          <w:tcPr>
            <w:tcW w:w="1665" w:type="dxa"/>
          </w:tcPr>
          <w:p w14:paraId="6D2F2995" w14:textId="77777777" w:rsidR="000B6872" w:rsidRPr="0067551D" w:rsidRDefault="000B6872" w:rsidP="0067551D">
            <w:pPr>
              <w:spacing w:after="0" w:line="240" w:lineRule="auto"/>
              <w:jc w:val="center"/>
            </w:pPr>
            <w:r w:rsidRPr="0067551D">
              <w:t>8</w:t>
            </w:r>
          </w:p>
        </w:tc>
        <w:tc>
          <w:tcPr>
            <w:tcW w:w="1176" w:type="dxa"/>
          </w:tcPr>
          <w:p w14:paraId="455B3CDA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2970" w:type="dxa"/>
          </w:tcPr>
          <w:p w14:paraId="583A5D9F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325" w:type="dxa"/>
          </w:tcPr>
          <w:p w14:paraId="52268237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402" w:type="dxa"/>
          </w:tcPr>
          <w:p w14:paraId="2A5E4F93" w14:textId="77777777" w:rsidR="000B6872" w:rsidRDefault="000B6872" w:rsidP="0067551D">
            <w:pPr>
              <w:spacing w:after="0" w:line="240" w:lineRule="auto"/>
              <w:jc w:val="center"/>
            </w:pPr>
          </w:p>
          <w:p w14:paraId="7F1F7AD6" w14:textId="77777777" w:rsidR="000B6872" w:rsidRPr="0067551D" w:rsidRDefault="000B6872" w:rsidP="0067551D">
            <w:pPr>
              <w:spacing w:after="0" w:line="240" w:lineRule="auto"/>
              <w:jc w:val="center"/>
            </w:pPr>
          </w:p>
        </w:tc>
      </w:tr>
      <w:tr w:rsidR="000B6872" w:rsidRPr="0067551D" w14:paraId="12000504" w14:textId="77777777" w:rsidTr="5C9D1D83">
        <w:tc>
          <w:tcPr>
            <w:tcW w:w="1665" w:type="dxa"/>
          </w:tcPr>
          <w:p w14:paraId="3F157EB2" w14:textId="77777777" w:rsidR="000B6872" w:rsidRPr="0067551D" w:rsidRDefault="000B6872" w:rsidP="0067551D">
            <w:pPr>
              <w:spacing w:after="0" w:line="240" w:lineRule="auto"/>
              <w:jc w:val="center"/>
            </w:pPr>
            <w:r w:rsidRPr="0067551D">
              <w:t>9</w:t>
            </w:r>
          </w:p>
        </w:tc>
        <w:tc>
          <w:tcPr>
            <w:tcW w:w="1176" w:type="dxa"/>
          </w:tcPr>
          <w:p w14:paraId="36AA3C05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2970" w:type="dxa"/>
          </w:tcPr>
          <w:p w14:paraId="3BCD5EFD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325" w:type="dxa"/>
          </w:tcPr>
          <w:p w14:paraId="50C1DB36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402" w:type="dxa"/>
          </w:tcPr>
          <w:p w14:paraId="38039583" w14:textId="77777777" w:rsidR="000B6872" w:rsidRDefault="000B6872" w:rsidP="0067551D">
            <w:pPr>
              <w:spacing w:after="0" w:line="240" w:lineRule="auto"/>
              <w:jc w:val="center"/>
            </w:pPr>
          </w:p>
          <w:p w14:paraId="7C8B95D5" w14:textId="77777777" w:rsidR="000B6872" w:rsidRPr="0067551D" w:rsidRDefault="000B6872" w:rsidP="0067551D">
            <w:pPr>
              <w:spacing w:after="0" w:line="240" w:lineRule="auto"/>
              <w:jc w:val="center"/>
            </w:pPr>
          </w:p>
        </w:tc>
      </w:tr>
      <w:tr w:rsidR="000B6872" w:rsidRPr="0067551D" w14:paraId="584D77DA" w14:textId="77777777" w:rsidTr="5C9D1D83">
        <w:tc>
          <w:tcPr>
            <w:tcW w:w="1665" w:type="dxa"/>
          </w:tcPr>
          <w:p w14:paraId="25CD2F04" w14:textId="77777777" w:rsidR="000B6872" w:rsidRPr="0067551D" w:rsidRDefault="000B6872" w:rsidP="0067551D">
            <w:pPr>
              <w:spacing w:after="0" w:line="240" w:lineRule="auto"/>
              <w:jc w:val="center"/>
            </w:pPr>
            <w:r w:rsidRPr="0067551D">
              <w:t>10</w:t>
            </w:r>
          </w:p>
        </w:tc>
        <w:tc>
          <w:tcPr>
            <w:tcW w:w="1176" w:type="dxa"/>
          </w:tcPr>
          <w:p w14:paraId="4B9167A5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2970" w:type="dxa"/>
          </w:tcPr>
          <w:p w14:paraId="244211D0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325" w:type="dxa"/>
          </w:tcPr>
          <w:p w14:paraId="15B22F7B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402" w:type="dxa"/>
          </w:tcPr>
          <w:p w14:paraId="6FD45022" w14:textId="77777777" w:rsidR="000B6872" w:rsidRDefault="000B6872" w:rsidP="0067551D">
            <w:pPr>
              <w:spacing w:after="0" w:line="240" w:lineRule="auto"/>
              <w:jc w:val="center"/>
            </w:pPr>
          </w:p>
          <w:p w14:paraId="3F130902" w14:textId="77777777" w:rsidR="000B6872" w:rsidRPr="0067551D" w:rsidRDefault="000B6872" w:rsidP="0067551D">
            <w:pPr>
              <w:spacing w:after="0" w:line="240" w:lineRule="auto"/>
              <w:jc w:val="center"/>
            </w:pPr>
          </w:p>
        </w:tc>
      </w:tr>
      <w:tr w:rsidR="000B6872" w:rsidRPr="0067551D" w14:paraId="140C466F" w14:textId="77777777" w:rsidTr="5C9D1D83">
        <w:tc>
          <w:tcPr>
            <w:tcW w:w="1665" w:type="dxa"/>
          </w:tcPr>
          <w:p w14:paraId="2EFBD624" w14:textId="77777777" w:rsidR="000B6872" w:rsidRPr="0067551D" w:rsidRDefault="000B6872" w:rsidP="0067551D">
            <w:pPr>
              <w:spacing w:after="0" w:line="240" w:lineRule="auto"/>
              <w:jc w:val="center"/>
            </w:pPr>
            <w:r w:rsidRPr="0067551D">
              <w:t>11</w:t>
            </w:r>
          </w:p>
        </w:tc>
        <w:tc>
          <w:tcPr>
            <w:tcW w:w="1176" w:type="dxa"/>
          </w:tcPr>
          <w:p w14:paraId="0E52E4CB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2970" w:type="dxa"/>
          </w:tcPr>
          <w:p w14:paraId="1D1FFEB0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325" w:type="dxa"/>
          </w:tcPr>
          <w:p w14:paraId="6F7A6F97" w14:textId="77777777" w:rsidR="000B6872" w:rsidRDefault="000B6872" w:rsidP="0067551D">
            <w:pPr>
              <w:spacing w:after="0" w:line="240" w:lineRule="auto"/>
              <w:jc w:val="center"/>
            </w:pPr>
          </w:p>
        </w:tc>
        <w:tc>
          <w:tcPr>
            <w:tcW w:w="4402" w:type="dxa"/>
          </w:tcPr>
          <w:p w14:paraId="4717E2E6" w14:textId="77777777" w:rsidR="000B6872" w:rsidRDefault="000B6872" w:rsidP="0067551D">
            <w:pPr>
              <w:spacing w:after="0" w:line="240" w:lineRule="auto"/>
              <w:jc w:val="center"/>
            </w:pPr>
          </w:p>
          <w:p w14:paraId="7A6872E2" w14:textId="77777777" w:rsidR="000B6872" w:rsidRPr="0067551D" w:rsidRDefault="000B6872" w:rsidP="0067551D">
            <w:pPr>
              <w:spacing w:after="0" w:line="240" w:lineRule="auto"/>
              <w:jc w:val="center"/>
            </w:pPr>
          </w:p>
        </w:tc>
      </w:tr>
      <w:tr w:rsidR="00FA43AF" w:rsidRPr="0067551D" w14:paraId="2056973B" w14:textId="77777777" w:rsidTr="5C9D1D83">
        <w:tc>
          <w:tcPr>
            <w:tcW w:w="1665" w:type="dxa"/>
          </w:tcPr>
          <w:p w14:paraId="1CD76DD1" w14:textId="0A60D9F5" w:rsidR="00FA43AF" w:rsidRDefault="00FA43AF" w:rsidP="00FA43AF">
            <w:pPr>
              <w:spacing w:after="0" w:line="240" w:lineRule="auto"/>
              <w:jc w:val="center"/>
            </w:pPr>
            <w:r>
              <w:t>12</w:t>
            </w:r>
          </w:p>
          <w:p w14:paraId="070A6120" w14:textId="4A7F9DD9" w:rsidR="00FA43AF" w:rsidRPr="0067551D" w:rsidRDefault="00FA43AF" w:rsidP="00FA43AF">
            <w:pPr>
              <w:spacing w:after="0" w:line="240" w:lineRule="auto"/>
            </w:pPr>
          </w:p>
        </w:tc>
        <w:tc>
          <w:tcPr>
            <w:tcW w:w="1176" w:type="dxa"/>
          </w:tcPr>
          <w:p w14:paraId="343CC1A5" w14:textId="77777777" w:rsidR="00FA43AF" w:rsidRDefault="00FA43AF" w:rsidP="0067551D">
            <w:pPr>
              <w:spacing w:after="0" w:line="240" w:lineRule="auto"/>
              <w:jc w:val="center"/>
            </w:pPr>
          </w:p>
        </w:tc>
        <w:tc>
          <w:tcPr>
            <w:tcW w:w="2970" w:type="dxa"/>
          </w:tcPr>
          <w:p w14:paraId="19DDB98D" w14:textId="77777777" w:rsidR="00FA43AF" w:rsidRDefault="00FA43AF" w:rsidP="0067551D">
            <w:pPr>
              <w:spacing w:after="0" w:line="240" w:lineRule="auto"/>
              <w:jc w:val="center"/>
            </w:pPr>
          </w:p>
        </w:tc>
        <w:tc>
          <w:tcPr>
            <w:tcW w:w="4325" w:type="dxa"/>
          </w:tcPr>
          <w:p w14:paraId="6A240B32" w14:textId="77777777" w:rsidR="00FA43AF" w:rsidRDefault="00FA43AF" w:rsidP="0067551D">
            <w:pPr>
              <w:spacing w:after="0" w:line="240" w:lineRule="auto"/>
              <w:jc w:val="center"/>
            </w:pPr>
          </w:p>
        </w:tc>
        <w:tc>
          <w:tcPr>
            <w:tcW w:w="4402" w:type="dxa"/>
          </w:tcPr>
          <w:p w14:paraId="03CE671E" w14:textId="77777777" w:rsidR="00FA43AF" w:rsidRDefault="00FA43AF" w:rsidP="0067551D">
            <w:pPr>
              <w:spacing w:after="0" w:line="240" w:lineRule="auto"/>
              <w:jc w:val="center"/>
            </w:pPr>
          </w:p>
        </w:tc>
      </w:tr>
      <w:tr w:rsidR="00FA43AF" w:rsidRPr="0067551D" w14:paraId="22B2BDDB" w14:textId="77777777" w:rsidTr="5C9D1D83">
        <w:tc>
          <w:tcPr>
            <w:tcW w:w="1665" w:type="dxa"/>
          </w:tcPr>
          <w:p w14:paraId="624EB1F6" w14:textId="77777777" w:rsidR="00FA43AF" w:rsidRDefault="00FA43AF" w:rsidP="00FA43AF">
            <w:pPr>
              <w:spacing w:after="0" w:line="240" w:lineRule="auto"/>
              <w:jc w:val="center"/>
            </w:pPr>
            <w:r>
              <w:lastRenderedPageBreak/>
              <w:t>13</w:t>
            </w:r>
          </w:p>
          <w:p w14:paraId="7D89B304" w14:textId="09A6E292" w:rsidR="00FA43AF" w:rsidRDefault="00FA43AF" w:rsidP="00FA43AF">
            <w:pPr>
              <w:spacing w:after="0" w:line="240" w:lineRule="auto"/>
              <w:jc w:val="center"/>
            </w:pPr>
          </w:p>
        </w:tc>
        <w:tc>
          <w:tcPr>
            <w:tcW w:w="1176" w:type="dxa"/>
          </w:tcPr>
          <w:p w14:paraId="26A592A5" w14:textId="77777777" w:rsidR="00FA43AF" w:rsidRDefault="00FA43AF" w:rsidP="0067551D">
            <w:pPr>
              <w:spacing w:after="0" w:line="240" w:lineRule="auto"/>
              <w:jc w:val="center"/>
            </w:pPr>
          </w:p>
        </w:tc>
        <w:tc>
          <w:tcPr>
            <w:tcW w:w="2970" w:type="dxa"/>
          </w:tcPr>
          <w:p w14:paraId="38F796E3" w14:textId="77777777" w:rsidR="00FA43AF" w:rsidRDefault="00FA43AF" w:rsidP="0067551D">
            <w:pPr>
              <w:spacing w:after="0" w:line="240" w:lineRule="auto"/>
              <w:jc w:val="center"/>
            </w:pPr>
          </w:p>
        </w:tc>
        <w:tc>
          <w:tcPr>
            <w:tcW w:w="4325" w:type="dxa"/>
          </w:tcPr>
          <w:p w14:paraId="0D645F3B" w14:textId="77777777" w:rsidR="00FA43AF" w:rsidRDefault="00FA43AF" w:rsidP="0067551D">
            <w:pPr>
              <w:spacing w:after="0" w:line="240" w:lineRule="auto"/>
              <w:jc w:val="center"/>
            </w:pPr>
          </w:p>
        </w:tc>
        <w:tc>
          <w:tcPr>
            <w:tcW w:w="4402" w:type="dxa"/>
          </w:tcPr>
          <w:p w14:paraId="5EA608F6" w14:textId="77777777" w:rsidR="00FA43AF" w:rsidRDefault="00FA43AF" w:rsidP="0067551D">
            <w:pPr>
              <w:spacing w:after="0" w:line="240" w:lineRule="auto"/>
              <w:jc w:val="center"/>
            </w:pPr>
          </w:p>
        </w:tc>
      </w:tr>
      <w:tr w:rsidR="00FA43AF" w:rsidRPr="0067551D" w14:paraId="0BE90EEC" w14:textId="77777777" w:rsidTr="5C9D1D83">
        <w:tc>
          <w:tcPr>
            <w:tcW w:w="1665" w:type="dxa"/>
          </w:tcPr>
          <w:p w14:paraId="794ED109" w14:textId="77777777" w:rsidR="00FA43AF" w:rsidRDefault="00FA43AF" w:rsidP="00FA43AF">
            <w:pPr>
              <w:spacing w:after="0" w:line="240" w:lineRule="auto"/>
              <w:jc w:val="center"/>
            </w:pPr>
            <w:r>
              <w:t>14</w:t>
            </w:r>
          </w:p>
          <w:p w14:paraId="11AB2258" w14:textId="066F5CFC" w:rsidR="00FA43AF" w:rsidRDefault="00FA43AF" w:rsidP="00FA43AF">
            <w:pPr>
              <w:spacing w:after="0" w:line="240" w:lineRule="auto"/>
              <w:jc w:val="center"/>
            </w:pPr>
          </w:p>
        </w:tc>
        <w:tc>
          <w:tcPr>
            <w:tcW w:w="1176" w:type="dxa"/>
          </w:tcPr>
          <w:p w14:paraId="6D515199" w14:textId="77777777" w:rsidR="00FA43AF" w:rsidRDefault="00FA43AF" w:rsidP="0067551D">
            <w:pPr>
              <w:spacing w:after="0" w:line="240" w:lineRule="auto"/>
              <w:jc w:val="center"/>
            </w:pPr>
          </w:p>
        </w:tc>
        <w:tc>
          <w:tcPr>
            <w:tcW w:w="2970" w:type="dxa"/>
          </w:tcPr>
          <w:p w14:paraId="63B44D4C" w14:textId="77777777" w:rsidR="00FA43AF" w:rsidRDefault="00FA43AF" w:rsidP="0067551D">
            <w:pPr>
              <w:spacing w:after="0" w:line="240" w:lineRule="auto"/>
              <w:jc w:val="center"/>
            </w:pPr>
          </w:p>
        </w:tc>
        <w:tc>
          <w:tcPr>
            <w:tcW w:w="4325" w:type="dxa"/>
          </w:tcPr>
          <w:p w14:paraId="17063A0C" w14:textId="77777777" w:rsidR="00FA43AF" w:rsidRDefault="00FA43AF" w:rsidP="0067551D">
            <w:pPr>
              <w:spacing w:after="0" w:line="240" w:lineRule="auto"/>
              <w:jc w:val="center"/>
            </w:pPr>
          </w:p>
        </w:tc>
        <w:tc>
          <w:tcPr>
            <w:tcW w:w="4402" w:type="dxa"/>
          </w:tcPr>
          <w:p w14:paraId="64EDA53D" w14:textId="77777777" w:rsidR="00FA43AF" w:rsidRDefault="00FA43AF" w:rsidP="0067551D">
            <w:pPr>
              <w:spacing w:after="0" w:line="240" w:lineRule="auto"/>
              <w:jc w:val="center"/>
            </w:pPr>
          </w:p>
        </w:tc>
      </w:tr>
      <w:tr w:rsidR="00FA43AF" w:rsidRPr="0067551D" w14:paraId="38A066E9" w14:textId="77777777" w:rsidTr="5C9D1D83">
        <w:tc>
          <w:tcPr>
            <w:tcW w:w="1665" w:type="dxa"/>
          </w:tcPr>
          <w:p w14:paraId="197B3217" w14:textId="77777777" w:rsidR="00FA43AF" w:rsidRDefault="00FA43AF" w:rsidP="00FA43AF">
            <w:pPr>
              <w:spacing w:after="0" w:line="240" w:lineRule="auto"/>
              <w:jc w:val="center"/>
            </w:pPr>
            <w:r>
              <w:t>15</w:t>
            </w:r>
          </w:p>
          <w:p w14:paraId="5D747148" w14:textId="6407C771" w:rsidR="00FA43AF" w:rsidRDefault="00FA43AF" w:rsidP="00FA43AF">
            <w:pPr>
              <w:spacing w:after="0" w:line="240" w:lineRule="auto"/>
              <w:jc w:val="center"/>
            </w:pPr>
          </w:p>
        </w:tc>
        <w:tc>
          <w:tcPr>
            <w:tcW w:w="1176" w:type="dxa"/>
          </w:tcPr>
          <w:p w14:paraId="572ABB12" w14:textId="77777777" w:rsidR="00FA43AF" w:rsidRDefault="00FA43AF" w:rsidP="0067551D">
            <w:pPr>
              <w:spacing w:after="0" w:line="240" w:lineRule="auto"/>
              <w:jc w:val="center"/>
            </w:pPr>
          </w:p>
        </w:tc>
        <w:tc>
          <w:tcPr>
            <w:tcW w:w="2970" w:type="dxa"/>
          </w:tcPr>
          <w:p w14:paraId="1D5796E1" w14:textId="77777777" w:rsidR="00FA43AF" w:rsidRDefault="00FA43AF" w:rsidP="0067551D">
            <w:pPr>
              <w:spacing w:after="0" w:line="240" w:lineRule="auto"/>
              <w:jc w:val="center"/>
            </w:pPr>
          </w:p>
        </w:tc>
        <w:tc>
          <w:tcPr>
            <w:tcW w:w="4325" w:type="dxa"/>
          </w:tcPr>
          <w:p w14:paraId="4443FA73" w14:textId="77777777" w:rsidR="00FA43AF" w:rsidRDefault="00FA43AF" w:rsidP="0067551D">
            <w:pPr>
              <w:spacing w:after="0" w:line="240" w:lineRule="auto"/>
              <w:jc w:val="center"/>
            </w:pPr>
          </w:p>
        </w:tc>
        <w:tc>
          <w:tcPr>
            <w:tcW w:w="4402" w:type="dxa"/>
          </w:tcPr>
          <w:p w14:paraId="7EEBD6E7" w14:textId="77777777" w:rsidR="00FA43AF" w:rsidRDefault="00FA43AF" w:rsidP="0067551D">
            <w:pPr>
              <w:spacing w:after="0" w:line="240" w:lineRule="auto"/>
              <w:jc w:val="center"/>
            </w:pPr>
          </w:p>
        </w:tc>
      </w:tr>
    </w:tbl>
    <w:p w14:paraId="58325097" w14:textId="77777777" w:rsidR="00A0551D" w:rsidRDefault="00A0551D" w:rsidP="5C9D1D83"/>
    <w:sectPr w:rsidR="00A0551D" w:rsidSect="003F09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FED4" w14:textId="77777777" w:rsidR="00C80C70" w:rsidRDefault="00C80C70" w:rsidP="00BD62AD">
      <w:pPr>
        <w:spacing w:after="0" w:line="240" w:lineRule="auto"/>
      </w:pPr>
      <w:r>
        <w:separator/>
      </w:r>
    </w:p>
  </w:endnote>
  <w:endnote w:type="continuationSeparator" w:id="0">
    <w:p w14:paraId="07FB15C1" w14:textId="77777777" w:rsidR="00C80C70" w:rsidRDefault="00C80C70" w:rsidP="00BD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C544" w14:textId="77777777" w:rsidR="00C80C70" w:rsidRDefault="00C80C70" w:rsidP="00BD62AD">
      <w:pPr>
        <w:spacing w:after="0" w:line="240" w:lineRule="auto"/>
      </w:pPr>
      <w:r>
        <w:separator/>
      </w:r>
    </w:p>
  </w:footnote>
  <w:footnote w:type="continuationSeparator" w:id="0">
    <w:p w14:paraId="264409EB" w14:textId="77777777" w:rsidR="00C80C70" w:rsidRDefault="00C80C70" w:rsidP="00BD6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29B"/>
    <w:multiLevelType w:val="hybridMultilevel"/>
    <w:tmpl w:val="77BABF40"/>
    <w:lvl w:ilvl="0" w:tplc="C3EA85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833A0"/>
    <w:multiLevelType w:val="hybridMultilevel"/>
    <w:tmpl w:val="FFFFFFFF"/>
    <w:lvl w:ilvl="0" w:tplc="FE68A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42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90F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28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2E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FE7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A3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88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44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09DB"/>
    <w:multiLevelType w:val="hybridMultilevel"/>
    <w:tmpl w:val="AF6AF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36267F"/>
    <w:multiLevelType w:val="hybridMultilevel"/>
    <w:tmpl w:val="184C5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95563"/>
    <w:multiLevelType w:val="hybridMultilevel"/>
    <w:tmpl w:val="FE8A7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4D4163"/>
    <w:multiLevelType w:val="hybridMultilevel"/>
    <w:tmpl w:val="BC860AC2"/>
    <w:lvl w:ilvl="0" w:tplc="BF4C41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8032F"/>
    <w:multiLevelType w:val="hybridMultilevel"/>
    <w:tmpl w:val="3C54C1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8558F0"/>
    <w:multiLevelType w:val="hybridMultilevel"/>
    <w:tmpl w:val="FFFFFFFF"/>
    <w:lvl w:ilvl="0" w:tplc="B296D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8C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F8B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6A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EE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21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1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EC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CF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187034">
    <w:abstractNumId w:val="7"/>
  </w:num>
  <w:num w:numId="2" w16cid:durableId="438917822">
    <w:abstractNumId w:val="1"/>
  </w:num>
  <w:num w:numId="3" w16cid:durableId="942032347">
    <w:abstractNumId w:val="3"/>
  </w:num>
  <w:num w:numId="4" w16cid:durableId="187185710">
    <w:abstractNumId w:val="4"/>
  </w:num>
  <w:num w:numId="5" w16cid:durableId="1106968960">
    <w:abstractNumId w:val="0"/>
  </w:num>
  <w:num w:numId="6" w16cid:durableId="445539159">
    <w:abstractNumId w:val="5"/>
  </w:num>
  <w:num w:numId="7" w16cid:durableId="2000041509">
    <w:abstractNumId w:val="6"/>
  </w:num>
  <w:num w:numId="8" w16cid:durableId="152089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DE"/>
    <w:rsid w:val="00014C95"/>
    <w:rsid w:val="00066C8A"/>
    <w:rsid w:val="000B6872"/>
    <w:rsid w:val="00105372"/>
    <w:rsid w:val="0011A339"/>
    <w:rsid w:val="00152D11"/>
    <w:rsid w:val="00170EFB"/>
    <w:rsid w:val="00191383"/>
    <w:rsid w:val="001F166E"/>
    <w:rsid w:val="001F5830"/>
    <w:rsid w:val="00236971"/>
    <w:rsid w:val="0029255B"/>
    <w:rsid w:val="002D471E"/>
    <w:rsid w:val="002E073C"/>
    <w:rsid w:val="00346747"/>
    <w:rsid w:val="003A5F9A"/>
    <w:rsid w:val="003D24F1"/>
    <w:rsid w:val="003D5210"/>
    <w:rsid w:val="003E028B"/>
    <w:rsid w:val="003F098E"/>
    <w:rsid w:val="0043219E"/>
    <w:rsid w:val="004810A6"/>
    <w:rsid w:val="004A6676"/>
    <w:rsid w:val="004E0EC6"/>
    <w:rsid w:val="004E316E"/>
    <w:rsid w:val="00570F62"/>
    <w:rsid w:val="005904DE"/>
    <w:rsid w:val="005B0DB6"/>
    <w:rsid w:val="005D68DE"/>
    <w:rsid w:val="00620605"/>
    <w:rsid w:val="00621323"/>
    <w:rsid w:val="00656D0B"/>
    <w:rsid w:val="00660B8A"/>
    <w:rsid w:val="006703C0"/>
    <w:rsid w:val="0067551D"/>
    <w:rsid w:val="00705285"/>
    <w:rsid w:val="00736CFD"/>
    <w:rsid w:val="00794FD1"/>
    <w:rsid w:val="007964BC"/>
    <w:rsid w:val="007A0110"/>
    <w:rsid w:val="007B4826"/>
    <w:rsid w:val="007B78F1"/>
    <w:rsid w:val="00807CCA"/>
    <w:rsid w:val="00815350"/>
    <w:rsid w:val="0081559B"/>
    <w:rsid w:val="00860E76"/>
    <w:rsid w:val="00873052"/>
    <w:rsid w:val="008A5952"/>
    <w:rsid w:val="008B284F"/>
    <w:rsid w:val="008C1A2D"/>
    <w:rsid w:val="008D52E5"/>
    <w:rsid w:val="00985C45"/>
    <w:rsid w:val="00A004B7"/>
    <w:rsid w:val="00A0551D"/>
    <w:rsid w:val="00A44E44"/>
    <w:rsid w:val="00AB59B5"/>
    <w:rsid w:val="00AF23EE"/>
    <w:rsid w:val="00B162DB"/>
    <w:rsid w:val="00BA71BB"/>
    <w:rsid w:val="00BD62AD"/>
    <w:rsid w:val="00BD6ED0"/>
    <w:rsid w:val="00BF504A"/>
    <w:rsid w:val="00C55F05"/>
    <w:rsid w:val="00C80C70"/>
    <w:rsid w:val="00CE3D77"/>
    <w:rsid w:val="00CF039E"/>
    <w:rsid w:val="00D06529"/>
    <w:rsid w:val="00D60D94"/>
    <w:rsid w:val="00D70857"/>
    <w:rsid w:val="00D853B7"/>
    <w:rsid w:val="00D86387"/>
    <w:rsid w:val="00D923A0"/>
    <w:rsid w:val="00DC78FE"/>
    <w:rsid w:val="00E37527"/>
    <w:rsid w:val="00EC2BE2"/>
    <w:rsid w:val="00EF5AE8"/>
    <w:rsid w:val="00F5623E"/>
    <w:rsid w:val="00F60FCA"/>
    <w:rsid w:val="00F86281"/>
    <w:rsid w:val="00FA43AF"/>
    <w:rsid w:val="00FF5C02"/>
    <w:rsid w:val="01A228CB"/>
    <w:rsid w:val="02AA7DAE"/>
    <w:rsid w:val="04483B3E"/>
    <w:rsid w:val="0451CCCB"/>
    <w:rsid w:val="0453B7A0"/>
    <w:rsid w:val="0515A053"/>
    <w:rsid w:val="056077FB"/>
    <w:rsid w:val="05B39459"/>
    <w:rsid w:val="05E61C71"/>
    <w:rsid w:val="0824CF41"/>
    <w:rsid w:val="091DBD33"/>
    <w:rsid w:val="093D705A"/>
    <w:rsid w:val="09CF778B"/>
    <w:rsid w:val="0A66E834"/>
    <w:rsid w:val="0AB98D94"/>
    <w:rsid w:val="0B59E1EF"/>
    <w:rsid w:val="0B895850"/>
    <w:rsid w:val="0C13B0A5"/>
    <w:rsid w:val="0C555DF5"/>
    <w:rsid w:val="0CC18FEF"/>
    <w:rsid w:val="0CE8057B"/>
    <w:rsid w:val="0CFCA9D9"/>
    <w:rsid w:val="0DA83B58"/>
    <w:rsid w:val="0E0B8C11"/>
    <w:rsid w:val="0F1AD775"/>
    <w:rsid w:val="0F5D9057"/>
    <w:rsid w:val="1087FAB2"/>
    <w:rsid w:val="10892A5D"/>
    <w:rsid w:val="13C52DD0"/>
    <w:rsid w:val="13E5E8B0"/>
    <w:rsid w:val="13F774D0"/>
    <w:rsid w:val="143EB415"/>
    <w:rsid w:val="14893E7C"/>
    <w:rsid w:val="14CCA1D4"/>
    <w:rsid w:val="1587D348"/>
    <w:rsid w:val="1656AE1F"/>
    <w:rsid w:val="171B5CE0"/>
    <w:rsid w:val="1A518C4D"/>
    <w:rsid w:val="1A5746AF"/>
    <w:rsid w:val="1A76E252"/>
    <w:rsid w:val="1AE9D1B9"/>
    <w:rsid w:val="1BE91FCE"/>
    <w:rsid w:val="1CEB7094"/>
    <w:rsid w:val="1E9F556B"/>
    <w:rsid w:val="1F585FFC"/>
    <w:rsid w:val="1F7DEBE5"/>
    <w:rsid w:val="20DA6F15"/>
    <w:rsid w:val="2181E2E1"/>
    <w:rsid w:val="21FF6A9B"/>
    <w:rsid w:val="228EBC50"/>
    <w:rsid w:val="235C3E44"/>
    <w:rsid w:val="236685E3"/>
    <w:rsid w:val="238C861C"/>
    <w:rsid w:val="24EAB324"/>
    <w:rsid w:val="268497AC"/>
    <w:rsid w:val="278319ED"/>
    <w:rsid w:val="27A99392"/>
    <w:rsid w:val="280A3508"/>
    <w:rsid w:val="28F60730"/>
    <w:rsid w:val="2A0E25C9"/>
    <w:rsid w:val="2A776B52"/>
    <w:rsid w:val="2B59F4A8"/>
    <w:rsid w:val="2CEBD5B7"/>
    <w:rsid w:val="2E4BB2D4"/>
    <w:rsid w:val="2EEF6494"/>
    <w:rsid w:val="304F9860"/>
    <w:rsid w:val="30AAD921"/>
    <w:rsid w:val="30EACCB1"/>
    <w:rsid w:val="31C43E24"/>
    <w:rsid w:val="321C8B71"/>
    <w:rsid w:val="32C1052F"/>
    <w:rsid w:val="3380BF1E"/>
    <w:rsid w:val="3416E02F"/>
    <w:rsid w:val="3447B19E"/>
    <w:rsid w:val="34548217"/>
    <w:rsid w:val="351C8F7F"/>
    <w:rsid w:val="3597E791"/>
    <w:rsid w:val="35C4CBB2"/>
    <w:rsid w:val="3698E8A9"/>
    <w:rsid w:val="37685AD4"/>
    <w:rsid w:val="3796FEF5"/>
    <w:rsid w:val="37E4D5A0"/>
    <w:rsid w:val="3834B90A"/>
    <w:rsid w:val="385CD793"/>
    <w:rsid w:val="38724CBE"/>
    <w:rsid w:val="38885B1A"/>
    <w:rsid w:val="38D49C1E"/>
    <w:rsid w:val="38EF87A5"/>
    <w:rsid w:val="395A5B66"/>
    <w:rsid w:val="39D0896B"/>
    <w:rsid w:val="39E25D69"/>
    <w:rsid w:val="3A242B7B"/>
    <w:rsid w:val="3A66D36E"/>
    <w:rsid w:val="3BC1F561"/>
    <w:rsid w:val="3C2C01F1"/>
    <w:rsid w:val="3C2E431A"/>
    <w:rsid w:val="3C46619E"/>
    <w:rsid w:val="3C4AB308"/>
    <w:rsid w:val="3C96AD35"/>
    <w:rsid w:val="3FF27CC3"/>
    <w:rsid w:val="41415429"/>
    <w:rsid w:val="41AD42B6"/>
    <w:rsid w:val="426BF31C"/>
    <w:rsid w:val="42E14A65"/>
    <w:rsid w:val="42E49529"/>
    <w:rsid w:val="43B68AF4"/>
    <w:rsid w:val="44B42B21"/>
    <w:rsid w:val="45B63C1D"/>
    <w:rsid w:val="46D50359"/>
    <w:rsid w:val="481D141D"/>
    <w:rsid w:val="482E1E0A"/>
    <w:rsid w:val="4860E061"/>
    <w:rsid w:val="4A8091C5"/>
    <w:rsid w:val="4A88367B"/>
    <w:rsid w:val="4CE51BC4"/>
    <w:rsid w:val="4D5FDDDD"/>
    <w:rsid w:val="4E7D4652"/>
    <w:rsid w:val="4EEC0EFC"/>
    <w:rsid w:val="4FB43025"/>
    <w:rsid w:val="505CD718"/>
    <w:rsid w:val="5081EC6D"/>
    <w:rsid w:val="50B4807E"/>
    <w:rsid w:val="51794C83"/>
    <w:rsid w:val="53106A9E"/>
    <w:rsid w:val="5349EF0E"/>
    <w:rsid w:val="54682A11"/>
    <w:rsid w:val="547A59FE"/>
    <w:rsid w:val="552A4BA5"/>
    <w:rsid w:val="566540BB"/>
    <w:rsid w:val="5811F215"/>
    <w:rsid w:val="598EB6EA"/>
    <w:rsid w:val="59E85BA9"/>
    <w:rsid w:val="5C54BD5B"/>
    <w:rsid w:val="5C9D1D83"/>
    <w:rsid w:val="5D1BA3E1"/>
    <w:rsid w:val="5E8EE13D"/>
    <w:rsid w:val="5F8B1554"/>
    <w:rsid w:val="5FE5566B"/>
    <w:rsid w:val="619FABFE"/>
    <w:rsid w:val="62F28961"/>
    <w:rsid w:val="637C4569"/>
    <w:rsid w:val="6403BCED"/>
    <w:rsid w:val="6472500C"/>
    <w:rsid w:val="65452686"/>
    <w:rsid w:val="6552072C"/>
    <w:rsid w:val="6561B888"/>
    <w:rsid w:val="6571895C"/>
    <w:rsid w:val="66B3E62B"/>
    <w:rsid w:val="66B6E520"/>
    <w:rsid w:val="670064FE"/>
    <w:rsid w:val="67462EA6"/>
    <w:rsid w:val="6766E014"/>
    <w:rsid w:val="688BE077"/>
    <w:rsid w:val="697923BB"/>
    <w:rsid w:val="6A021EDD"/>
    <w:rsid w:val="6AD72C38"/>
    <w:rsid w:val="6AFBCBBF"/>
    <w:rsid w:val="6BF15E39"/>
    <w:rsid w:val="6CB0C47D"/>
    <w:rsid w:val="6D0A1BF3"/>
    <w:rsid w:val="6D6FA682"/>
    <w:rsid w:val="6D9E5967"/>
    <w:rsid w:val="6E381C2B"/>
    <w:rsid w:val="6F0B76E3"/>
    <w:rsid w:val="6F1F41EE"/>
    <w:rsid w:val="6F3A29C8"/>
    <w:rsid w:val="6F58C99C"/>
    <w:rsid w:val="6F6F9984"/>
    <w:rsid w:val="6F9D29F9"/>
    <w:rsid w:val="6FE1DFB9"/>
    <w:rsid w:val="72AA0143"/>
    <w:rsid w:val="731A7F37"/>
    <w:rsid w:val="73831F1D"/>
    <w:rsid w:val="741B255D"/>
    <w:rsid w:val="7459AF7E"/>
    <w:rsid w:val="746B5B61"/>
    <w:rsid w:val="76CF4BA5"/>
    <w:rsid w:val="76FBEFE6"/>
    <w:rsid w:val="771015AC"/>
    <w:rsid w:val="779CB2B9"/>
    <w:rsid w:val="7800424B"/>
    <w:rsid w:val="78E5F9B3"/>
    <w:rsid w:val="7998C50D"/>
    <w:rsid w:val="7BF268B9"/>
    <w:rsid w:val="7CFECD37"/>
    <w:rsid w:val="7D024AC2"/>
    <w:rsid w:val="7D55DE77"/>
    <w:rsid w:val="7D56642F"/>
    <w:rsid w:val="7DA17C6C"/>
    <w:rsid w:val="7DD32C48"/>
    <w:rsid w:val="7FB88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B0E30"/>
  <w15:docId w15:val="{CB7F7EB3-2E81-406F-B3F8-B07DA730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FC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0EC6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EC6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8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5Dark">
    <w:name w:val="Grid Table 5 Dark"/>
    <w:basedOn w:val="TableNormal"/>
    <w:uiPriority w:val="50"/>
    <w:rsid w:val="002D47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ListParagraph">
    <w:name w:val="List Paragraph"/>
    <w:basedOn w:val="Normal"/>
    <w:uiPriority w:val="34"/>
    <w:qFormat/>
    <w:rsid w:val="002D4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6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2A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6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2AD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E0EC6"/>
    <w:rPr>
      <w:rFonts w:eastAsiaTheme="majorEastAsia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0EC6"/>
    <w:rPr>
      <w:rFonts w:eastAsiaTheme="majorEastAsia" w:cstheme="majorBidi"/>
      <w:b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D24F1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4F1"/>
    <w:rPr>
      <w:rFonts w:eastAsiaTheme="majorEastAsia" w:cstheme="majorBidi"/>
      <w:b/>
      <w:spacing w:val="-10"/>
      <w:kern w:val="28"/>
      <w:sz w:val="40"/>
      <w:szCs w:val="56"/>
    </w:rPr>
  </w:style>
  <w:style w:type="character" w:styleId="Hyperlink">
    <w:name w:val="Hyperlink"/>
    <w:basedOn w:val="DefaultParagraphFont"/>
    <w:uiPriority w:val="99"/>
    <w:unhideWhenUsed/>
    <w:rsid w:val="00CE3D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D7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F5AE8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cv.edu/academics/catalo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dromeda.ccv.vsc.edu/Learn/Course/NewCDEOsearchform.cf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ndromeda.ccv.vsc.edu/Learn/Course/NewCDEOsearchform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06A9A353D4F4795A4C9735D4560C9" ma:contentTypeVersion="4" ma:contentTypeDescription="Create a new document." ma:contentTypeScope="" ma:versionID="2183d3831f09ea2388dbb3e44a107749">
  <xsd:schema xmlns:xsd="http://www.w3.org/2001/XMLSchema" xmlns:xs="http://www.w3.org/2001/XMLSchema" xmlns:p="http://schemas.microsoft.com/office/2006/metadata/properties" xmlns:ns2="818834bd-11a4-4f4c-b154-6077be7ddd3b" targetNamespace="http://schemas.microsoft.com/office/2006/metadata/properties" ma:root="true" ma:fieldsID="d61da9e95b5eef9f54f8b3e2c1cdcd26" ns2:_="">
    <xsd:import namespace="818834bd-11a4-4f4c-b154-6077be7dd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834bd-11a4-4f4c-b154-6077be7dd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9F944D-40D6-4A5A-83E4-ACA0EBDA4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A0CA8-53D6-47D2-A501-CBFA336F2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834bd-11a4-4f4c-b154-6077be7dd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6ACA43-BA92-AA46-A9A6-0115302163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F2F63-56B0-4E86-9C13-ADA786F9E1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2802</Characters>
  <Application>Microsoft Office Word</Application>
  <DocSecurity>0</DocSecurity>
  <Lines>23</Lines>
  <Paragraphs>6</Paragraphs>
  <ScaleCrop>false</ScaleCrop>
  <Company>Norwich Unversity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CCV Backward Course Design Worksheet</dc:title>
  <dc:creator>dawnar</dc:creator>
  <cp:lastModifiedBy>Otte Stetson, Nicole R.</cp:lastModifiedBy>
  <cp:revision>2</cp:revision>
  <cp:lastPrinted>2009-10-05T18:21:00Z</cp:lastPrinted>
  <dcterms:created xsi:type="dcterms:W3CDTF">2026-05-01T18:41:00Z</dcterms:created>
  <dcterms:modified xsi:type="dcterms:W3CDTF">2026-05-01T18:41:00Z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0x01010044506A9A353D4F4795A4C9735D4560C9</vt:lpwstr>
  </property>
  <property fmtid="{D5CDD505-2E9C-101B-9397-08002B2CF9AE}" pid="3" name="Order">
    <vt:r8>238900</vt:r8>
  </property>
  <property fmtid="{D5CDD505-2E9C-101B-9397-08002B2CF9AE}" pid="4" name="SharedWithUsers">
    <vt:lpwstr>22;#Alberico, Jennifer A.;#3;#Fryer, Fern;#309;#Otte Stetson, Nicole R.</vt:lpwstr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{"FileActivityType":"9","FileActivityTimeStamp":"2024-07-23T18:39:46.450Z","FileActivityUsersOnPage":[{"DisplayName":"Ryan, John D.","Id":"jdr04070@vsc.edu"},{"DisplayName":"Alberico, Jennifer A.","Id":"jaa05100@vsc.edu"}],"FileActivityNavigationId":null}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data-panorama-remediation-history">
    <vt:lpwstr>[{"title":"CCV Backward Course Design Worksheet","pageNumber":0,"geomIndex":-1,"issueTypeId":"MissingTitleIssue:DOCX","dismiss":false,"pageNumbers":[-1],"coordinatesList":[null]},{"pageNumber":0,"geomIndex":99,"lastGeomIndex":122,"textElement":"Course Title \u0026 Description","headingStructure":"h1","identifiers":{"PARAGRAPH_ID":"3"},"issueTypeId":"HeadingStructureNotOneIssue:DOCX","dismiss":false,"pageNumbers":[-1],"coordinatesList":[null]},{"pageNumber":0,"geomIndex":122,"lastGeomIndex":222,"rowIndex":-1,"cellIndex":-1,"textElement":"https://ccv.edu/academics/catalog/","hyperlinkContext":"Course catalog","isLinkDescriptionVerified":false,"identifiers":{"PARAGRAPH_ID":"4","RUN_ID":"19"},"issueTypeId":"HyperlinkContextIssue:DOCX","dismiss":false,"pageNumbers":[1],"coordinatesList":[[404.20001220703125,222.85000610351562,159.950927734375,6.710000038146973]]}]</vt:lpwstr>
  </property>
  <property fmtid="{D5CDD505-2E9C-101B-9397-08002B2CF9AE}" pid="10" name="VerifiedLinkDescriptions">
    <vt:lpwstr>https://ccv.edu/academics/catalog/</vt:lpwstr>
  </property>
</Properties>
</file>